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65A36" w14:textId="77777777" w:rsidR="007442DB" w:rsidRPr="002C4889" w:rsidRDefault="005A0731" w:rsidP="007B6CF4">
      <w:pPr>
        <w:spacing w:after="0" w:line="240" w:lineRule="auto"/>
        <w:ind w:left="4500"/>
        <w:jc w:val="both"/>
        <w:rPr>
          <w:rFonts w:ascii="Times New Roman" w:hAnsi="Times New Roman"/>
          <w:b/>
          <w:i/>
          <w:sz w:val="32"/>
          <w:szCs w:val="32"/>
          <w:lang w:val="az-Latn-AZ"/>
        </w:rPr>
      </w:pPr>
      <w:r>
        <w:rPr>
          <w:rFonts w:ascii="Times New Roman" w:hAnsi="Times New Roman"/>
          <w:b/>
          <w:i/>
          <w:sz w:val="32"/>
          <w:szCs w:val="32"/>
          <w:lang w:val="az-Latn-AZ"/>
        </w:rPr>
        <w:t>---------------------------</w:t>
      </w:r>
      <w:r w:rsidR="007442DB" w:rsidRPr="002C4889">
        <w:rPr>
          <w:rFonts w:ascii="Times New Roman" w:hAnsi="Times New Roman"/>
          <w:b/>
          <w:i/>
          <w:sz w:val="32"/>
          <w:szCs w:val="32"/>
          <w:lang w:val="az-Latn-AZ"/>
        </w:rPr>
        <w:t xml:space="preserve"> Məhkəməsinə </w:t>
      </w:r>
    </w:p>
    <w:p w14:paraId="2F7F863C" w14:textId="77777777" w:rsidR="007442DB" w:rsidRPr="002C4889" w:rsidRDefault="007442DB" w:rsidP="007B6CF4">
      <w:pPr>
        <w:spacing w:after="0" w:line="240" w:lineRule="auto"/>
        <w:ind w:left="4500"/>
        <w:jc w:val="both"/>
        <w:rPr>
          <w:rFonts w:ascii="Times New Roman" w:hAnsi="Times New Roman"/>
          <w:b/>
          <w:i/>
          <w:sz w:val="28"/>
          <w:szCs w:val="28"/>
          <w:lang w:val="az-Latn-AZ"/>
        </w:rPr>
      </w:pPr>
    </w:p>
    <w:p w14:paraId="4A4D839D" w14:textId="77777777" w:rsidR="007442DB" w:rsidRPr="002C4889" w:rsidRDefault="007442DB" w:rsidP="0047078C">
      <w:pPr>
        <w:spacing w:after="0" w:line="240" w:lineRule="auto"/>
        <w:ind w:left="4500"/>
        <w:jc w:val="both"/>
        <w:rPr>
          <w:rFonts w:ascii="Times New Roman" w:hAnsi="Times New Roman"/>
          <w:i/>
          <w:sz w:val="28"/>
          <w:szCs w:val="28"/>
          <w:lang w:val="az-Latn-AZ"/>
        </w:rPr>
      </w:pPr>
      <w:r w:rsidRPr="002C4889">
        <w:rPr>
          <w:rFonts w:ascii="Times New Roman" w:hAnsi="Times New Roman"/>
          <w:b/>
          <w:i/>
          <w:sz w:val="28"/>
          <w:szCs w:val="28"/>
          <w:lang w:val="az-Latn-AZ"/>
        </w:rPr>
        <w:t xml:space="preserve">Cavabdeh: </w:t>
      </w:r>
      <w:r w:rsidR="005A0731">
        <w:rPr>
          <w:rFonts w:ascii="Times New Roman" w:hAnsi="Times New Roman"/>
          <w:b/>
          <w:i/>
          <w:sz w:val="28"/>
          <w:szCs w:val="28"/>
          <w:lang w:val="az-Latn-AZ"/>
        </w:rPr>
        <w:t>--------------------------------------------------------</w:t>
      </w:r>
    </w:p>
    <w:p w14:paraId="1ABEF362" w14:textId="77777777" w:rsidR="007442DB" w:rsidRPr="002C4889" w:rsidRDefault="007442DB" w:rsidP="0047078C">
      <w:pPr>
        <w:spacing w:after="0" w:line="240" w:lineRule="auto"/>
        <w:ind w:left="4500"/>
        <w:jc w:val="both"/>
        <w:rPr>
          <w:rFonts w:ascii="Times New Roman" w:hAnsi="Times New Roman"/>
          <w:i/>
          <w:sz w:val="28"/>
          <w:szCs w:val="28"/>
          <w:lang w:val="az-Latn-AZ"/>
        </w:rPr>
      </w:pPr>
      <w:r w:rsidRPr="002C4889">
        <w:rPr>
          <w:rFonts w:ascii="Times New Roman" w:hAnsi="Times New Roman"/>
          <w:i/>
          <w:sz w:val="28"/>
          <w:szCs w:val="28"/>
          <w:lang w:val="az-Latn-AZ"/>
        </w:rPr>
        <w:t>(</w:t>
      </w:r>
      <w:r w:rsidRPr="002C4889">
        <w:rPr>
          <w:rFonts w:ascii="Times New Roman" w:hAnsi="Times New Roman"/>
          <w:b/>
          <w:i/>
          <w:sz w:val="28"/>
          <w:szCs w:val="28"/>
          <w:lang w:val="az-Latn-AZ"/>
        </w:rPr>
        <w:t>Ünvan:</w:t>
      </w:r>
      <w:r w:rsidRPr="002C4889">
        <w:rPr>
          <w:rFonts w:ascii="Times New Roman" w:hAnsi="Times New Roman"/>
          <w:i/>
          <w:sz w:val="28"/>
          <w:szCs w:val="28"/>
          <w:lang w:val="az-Latn-AZ"/>
        </w:rPr>
        <w:t xml:space="preserve"> </w:t>
      </w:r>
      <w:r w:rsidR="005A0731">
        <w:rPr>
          <w:rFonts w:ascii="Times New Roman" w:hAnsi="Times New Roman"/>
          <w:i/>
          <w:sz w:val="28"/>
          <w:szCs w:val="28"/>
          <w:lang w:val="az-Latn-AZ"/>
        </w:rPr>
        <w:t>---------------------------------------</w:t>
      </w:r>
      <w:r w:rsidRPr="002C4889">
        <w:rPr>
          <w:rFonts w:ascii="Times New Roman" w:hAnsi="Times New Roman"/>
          <w:i/>
          <w:sz w:val="28"/>
          <w:szCs w:val="28"/>
          <w:lang w:val="az-Latn-AZ"/>
        </w:rPr>
        <w:t>)</w:t>
      </w:r>
    </w:p>
    <w:p w14:paraId="2A8BA5CF" w14:textId="77777777" w:rsidR="007442DB" w:rsidRPr="002C4889" w:rsidRDefault="007442DB" w:rsidP="0047078C">
      <w:pPr>
        <w:spacing w:after="0" w:line="240" w:lineRule="auto"/>
        <w:ind w:left="4500"/>
        <w:jc w:val="both"/>
        <w:rPr>
          <w:rFonts w:ascii="Times New Roman" w:hAnsi="Times New Roman"/>
          <w:i/>
          <w:sz w:val="28"/>
          <w:szCs w:val="28"/>
          <w:lang w:val="az-Latn-AZ"/>
        </w:rPr>
      </w:pPr>
    </w:p>
    <w:p w14:paraId="4A64BA4F" w14:textId="77777777" w:rsidR="007442DB" w:rsidRPr="002C4889" w:rsidRDefault="007442DB" w:rsidP="002C4889">
      <w:pPr>
        <w:spacing w:after="0" w:line="240" w:lineRule="auto"/>
        <w:ind w:left="4500"/>
        <w:jc w:val="both"/>
        <w:rPr>
          <w:rFonts w:ascii="Times New Roman" w:hAnsi="Times New Roman"/>
          <w:b/>
          <w:i/>
          <w:sz w:val="28"/>
          <w:szCs w:val="28"/>
          <w:lang w:val="az-Latn-AZ"/>
        </w:rPr>
      </w:pPr>
      <w:r w:rsidRPr="002C4889">
        <w:rPr>
          <w:rFonts w:ascii="Times New Roman" w:hAnsi="Times New Roman"/>
          <w:b/>
          <w:i/>
          <w:sz w:val="28"/>
          <w:szCs w:val="28"/>
          <w:lang w:val="az-Latn-AZ"/>
        </w:rPr>
        <w:t xml:space="preserve">Cavabdeh: </w:t>
      </w:r>
      <w:r w:rsidR="005A0731">
        <w:rPr>
          <w:rFonts w:ascii="Times New Roman" w:hAnsi="Times New Roman"/>
          <w:b/>
          <w:i/>
          <w:sz w:val="28"/>
          <w:szCs w:val="28"/>
          <w:lang w:val="az-Latn-AZ"/>
        </w:rPr>
        <w:t>---------------------------------------------------</w:t>
      </w:r>
      <w:r w:rsidR="003D67D5">
        <w:rPr>
          <w:rFonts w:ascii="Times New Roman" w:hAnsi="Times New Roman"/>
          <w:b/>
          <w:i/>
          <w:sz w:val="28"/>
          <w:szCs w:val="28"/>
          <w:lang w:val="az-Latn-AZ"/>
        </w:rPr>
        <w:t xml:space="preserve"> </w:t>
      </w:r>
    </w:p>
    <w:p w14:paraId="154C46D0" w14:textId="77777777" w:rsidR="007442DB" w:rsidRPr="002C4889" w:rsidRDefault="007442DB" w:rsidP="007B6CF4">
      <w:pPr>
        <w:spacing w:after="0" w:line="240" w:lineRule="auto"/>
        <w:ind w:left="4500"/>
        <w:jc w:val="both"/>
        <w:rPr>
          <w:rFonts w:ascii="Times New Roman" w:hAnsi="Times New Roman"/>
          <w:i/>
          <w:sz w:val="28"/>
          <w:szCs w:val="28"/>
          <w:lang w:val="az-Latn-AZ"/>
        </w:rPr>
      </w:pPr>
      <w:r w:rsidRPr="002C4889">
        <w:rPr>
          <w:rFonts w:ascii="Times New Roman" w:hAnsi="Times New Roman"/>
          <w:i/>
          <w:sz w:val="28"/>
          <w:szCs w:val="28"/>
          <w:lang w:val="az-Latn-AZ"/>
        </w:rPr>
        <w:t>tərəfindən</w:t>
      </w:r>
    </w:p>
    <w:p w14:paraId="2A45526F" w14:textId="77777777" w:rsidR="007442DB" w:rsidRPr="002C4889" w:rsidRDefault="007442DB" w:rsidP="007B6CF4">
      <w:pPr>
        <w:spacing w:after="0" w:line="240" w:lineRule="auto"/>
        <w:ind w:left="4500"/>
        <w:jc w:val="both"/>
        <w:rPr>
          <w:rFonts w:ascii="Times New Roman" w:hAnsi="Times New Roman"/>
          <w:b/>
          <w:i/>
          <w:sz w:val="28"/>
          <w:szCs w:val="28"/>
          <w:lang w:val="az-Latn-AZ"/>
        </w:rPr>
      </w:pPr>
      <w:r w:rsidRPr="002C4889">
        <w:rPr>
          <w:rFonts w:ascii="Times New Roman" w:hAnsi="Times New Roman"/>
          <w:b/>
          <w:i/>
          <w:sz w:val="28"/>
          <w:szCs w:val="28"/>
          <w:lang w:val="az-Latn-AZ"/>
        </w:rPr>
        <w:t xml:space="preserve">                                    </w:t>
      </w:r>
    </w:p>
    <w:p w14:paraId="407840FE" w14:textId="77777777" w:rsidR="007442DB" w:rsidRDefault="005A0731" w:rsidP="00AC5993">
      <w:pPr>
        <w:spacing w:after="0" w:line="240" w:lineRule="auto"/>
        <w:ind w:left="4500"/>
        <w:jc w:val="both"/>
        <w:rPr>
          <w:rFonts w:ascii="Times New Roman" w:hAnsi="Times New Roman"/>
          <w:i/>
          <w:sz w:val="28"/>
          <w:szCs w:val="28"/>
          <w:lang w:val="az-Latn-AZ"/>
        </w:rPr>
      </w:pPr>
      <w:r>
        <w:rPr>
          <w:rFonts w:ascii="Times New Roman" w:hAnsi="Times New Roman"/>
          <w:i/>
          <w:sz w:val="28"/>
          <w:szCs w:val="28"/>
          <w:lang w:val="az-Latn-AZ"/>
        </w:rPr>
        <w:t>-----------</w:t>
      </w:r>
      <w:r w:rsidR="007442DB">
        <w:rPr>
          <w:rFonts w:ascii="Times New Roman" w:hAnsi="Times New Roman"/>
          <w:i/>
          <w:sz w:val="28"/>
          <w:szCs w:val="28"/>
          <w:lang w:val="az-Latn-AZ"/>
        </w:rPr>
        <w:t xml:space="preserve"> şəhər</w:t>
      </w:r>
      <w:r w:rsidR="007442DB" w:rsidRPr="00931BF5">
        <w:rPr>
          <w:rFonts w:ascii="Times New Roman" w:hAnsi="Times New Roman"/>
          <w:i/>
          <w:sz w:val="28"/>
          <w:szCs w:val="28"/>
          <w:lang w:val="az-Latn-AZ"/>
        </w:rPr>
        <w:t xml:space="preserve"> Məhkəmə</w:t>
      </w:r>
      <w:r w:rsidR="00240FA3">
        <w:rPr>
          <w:rFonts w:ascii="Times New Roman" w:hAnsi="Times New Roman"/>
          <w:i/>
          <w:sz w:val="28"/>
          <w:szCs w:val="28"/>
          <w:lang w:val="az-Latn-AZ"/>
        </w:rPr>
        <w:t xml:space="preserve">sinin </w:t>
      </w:r>
      <w:r>
        <w:rPr>
          <w:rFonts w:ascii="Times New Roman" w:hAnsi="Times New Roman"/>
          <w:i/>
          <w:sz w:val="28"/>
          <w:szCs w:val="28"/>
          <w:lang w:val="az-Latn-AZ"/>
        </w:rPr>
        <w:t>------------</w:t>
      </w:r>
      <w:r w:rsidR="007442DB" w:rsidRPr="00931BF5">
        <w:rPr>
          <w:rFonts w:ascii="Times New Roman" w:hAnsi="Times New Roman"/>
          <w:i/>
          <w:sz w:val="28"/>
          <w:szCs w:val="28"/>
          <w:lang w:val="az-Latn-AZ"/>
        </w:rPr>
        <w:t xml:space="preserve"> saylı iş üzrə</w:t>
      </w:r>
      <w:r w:rsidR="00FC3267">
        <w:rPr>
          <w:rFonts w:ascii="Times New Roman" w:hAnsi="Times New Roman"/>
          <w:i/>
          <w:sz w:val="28"/>
          <w:szCs w:val="28"/>
          <w:lang w:val="az-Latn-AZ"/>
        </w:rPr>
        <w:t xml:space="preserve"> </w:t>
      </w:r>
      <w:r>
        <w:rPr>
          <w:rFonts w:ascii="Times New Roman" w:hAnsi="Times New Roman"/>
          <w:i/>
          <w:sz w:val="28"/>
          <w:szCs w:val="28"/>
          <w:lang w:val="az-Latn-AZ"/>
        </w:rPr>
        <w:t>-----------------</w:t>
      </w:r>
      <w:r w:rsidR="007442DB">
        <w:rPr>
          <w:rFonts w:ascii="Times New Roman" w:hAnsi="Times New Roman"/>
          <w:i/>
          <w:sz w:val="28"/>
          <w:szCs w:val="28"/>
          <w:lang w:val="az-Latn-AZ"/>
        </w:rPr>
        <w:t xml:space="preserve"> </w:t>
      </w:r>
      <w:r w:rsidR="007442DB" w:rsidRPr="00931BF5">
        <w:rPr>
          <w:rFonts w:ascii="Times New Roman" w:hAnsi="Times New Roman"/>
          <w:i/>
          <w:sz w:val="28"/>
          <w:szCs w:val="28"/>
          <w:lang w:val="az-Latn-AZ"/>
        </w:rPr>
        <w:t>il                                                                     tarixli qətnaməsindən</w:t>
      </w:r>
    </w:p>
    <w:p w14:paraId="606233DA" w14:textId="77777777" w:rsidR="007442DB" w:rsidRPr="00931BF5" w:rsidRDefault="007442DB" w:rsidP="00931BF5">
      <w:pPr>
        <w:spacing w:after="0" w:line="240" w:lineRule="auto"/>
        <w:ind w:left="4320"/>
        <w:jc w:val="both"/>
        <w:rPr>
          <w:rFonts w:ascii="Times New Roman" w:hAnsi="Times New Roman"/>
          <w:i/>
          <w:sz w:val="28"/>
          <w:szCs w:val="28"/>
          <w:lang w:val="az-Latn-AZ"/>
        </w:rPr>
      </w:pPr>
    </w:p>
    <w:p w14:paraId="326C1B65" w14:textId="77777777" w:rsidR="007442DB" w:rsidRDefault="007442DB" w:rsidP="00931BF5">
      <w:pPr>
        <w:spacing w:after="0" w:line="240" w:lineRule="auto"/>
        <w:rPr>
          <w:rFonts w:ascii="Times New Roman" w:hAnsi="Times New Roman"/>
          <w:b/>
          <w:sz w:val="28"/>
          <w:szCs w:val="28"/>
          <w:lang w:val="az-Latn-AZ"/>
        </w:rPr>
      </w:pPr>
      <w:r w:rsidRPr="00931BF5">
        <w:rPr>
          <w:rFonts w:ascii="Times New Roman" w:hAnsi="Times New Roman"/>
          <w:sz w:val="28"/>
          <w:szCs w:val="28"/>
          <w:lang w:val="az-Latn-AZ"/>
        </w:rPr>
        <w:t xml:space="preserve">                                        </w:t>
      </w:r>
      <w:r w:rsidRPr="00931BF5">
        <w:rPr>
          <w:rFonts w:ascii="Times New Roman" w:hAnsi="Times New Roman"/>
          <w:b/>
          <w:sz w:val="28"/>
          <w:szCs w:val="28"/>
          <w:lang w:val="az-Latn-AZ"/>
        </w:rPr>
        <w:t>APELLYASİYA</w:t>
      </w:r>
      <w:r>
        <w:rPr>
          <w:rFonts w:ascii="Times New Roman" w:hAnsi="Times New Roman"/>
          <w:b/>
          <w:sz w:val="28"/>
          <w:szCs w:val="28"/>
          <w:lang w:val="az-Latn-AZ"/>
        </w:rPr>
        <w:t xml:space="preserve">  </w:t>
      </w:r>
      <w:r w:rsidRPr="00931BF5">
        <w:rPr>
          <w:rFonts w:ascii="Times New Roman" w:hAnsi="Times New Roman"/>
          <w:b/>
          <w:sz w:val="28"/>
          <w:szCs w:val="28"/>
          <w:lang w:val="az-Latn-AZ"/>
        </w:rPr>
        <w:t xml:space="preserve"> ŞİKAYƏTİ</w:t>
      </w:r>
    </w:p>
    <w:p w14:paraId="7863CC6D" w14:textId="77777777" w:rsidR="007442DB" w:rsidRPr="00931BF5" w:rsidRDefault="007442DB" w:rsidP="00931BF5">
      <w:pPr>
        <w:spacing w:after="0" w:line="240" w:lineRule="auto"/>
        <w:rPr>
          <w:rFonts w:ascii="Times New Roman" w:hAnsi="Times New Roman"/>
          <w:i/>
          <w:sz w:val="28"/>
          <w:szCs w:val="28"/>
          <w:lang w:val="az-Latn-AZ"/>
        </w:rPr>
      </w:pPr>
    </w:p>
    <w:p w14:paraId="27A67087" w14:textId="77777777" w:rsidR="007442DB" w:rsidRPr="00931BF5" w:rsidRDefault="007442DB" w:rsidP="00931BF5">
      <w:pPr>
        <w:spacing w:after="0" w:line="240" w:lineRule="auto"/>
        <w:ind w:firstLine="540"/>
        <w:jc w:val="both"/>
        <w:rPr>
          <w:rFonts w:ascii="Times New Roman" w:hAnsi="Times New Roman"/>
          <w:b/>
          <w:sz w:val="28"/>
          <w:szCs w:val="28"/>
          <w:lang w:val="az-Latn-AZ"/>
        </w:rPr>
      </w:pPr>
      <w:r w:rsidRPr="00931BF5">
        <w:rPr>
          <w:rFonts w:ascii="Times New Roman" w:hAnsi="Times New Roman"/>
          <w:b/>
          <w:sz w:val="28"/>
          <w:szCs w:val="28"/>
          <w:lang w:val="az-Latn-AZ"/>
        </w:rPr>
        <w:t>Məhkəməyə müraciətin əsasları:</w:t>
      </w:r>
    </w:p>
    <w:p w14:paraId="3737B97E" w14:textId="77777777" w:rsidR="00FC3267" w:rsidRDefault="007442DB" w:rsidP="00931BF5">
      <w:pPr>
        <w:spacing w:after="0" w:line="240" w:lineRule="auto"/>
        <w:ind w:firstLine="540"/>
        <w:jc w:val="both"/>
        <w:rPr>
          <w:rFonts w:ascii="Times New Roman" w:hAnsi="Times New Roman"/>
          <w:sz w:val="28"/>
          <w:szCs w:val="28"/>
          <w:lang w:val="az-Latn-AZ"/>
        </w:rPr>
      </w:pPr>
      <w:r>
        <w:rPr>
          <w:rFonts w:ascii="Times New Roman" w:hAnsi="Times New Roman"/>
          <w:sz w:val="28"/>
          <w:szCs w:val="28"/>
          <w:lang w:val="az-Latn-AZ"/>
        </w:rPr>
        <w:t xml:space="preserve">İddiaçı </w:t>
      </w:r>
      <w:r w:rsidR="005A0731">
        <w:rPr>
          <w:rFonts w:ascii="Times New Roman" w:hAnsi="Times New Roman"/>
          <w:sz w:val="28"/>
          <w:szCs w:val="28"/>
          <w:lang w:val="az-Latn-AZ"/>
        </w:rPr>
        <w:t>---------------------------</w:t>
      </w:r>
      <w:r w:rsidR="00FC3267">
        <w:rPr>
          <w:rFonts w:ascii="Times New Roman" w:hAnsi="Times New Roman"/>
          <w:sz w:val="28"/>
          <w:szCs w:val="28"/>
          <w:lang w:val="az-Latn-AZ"/>
        </w:rPr>
        <w:t xml:space="preserve"> cavabdeh </w:t>
      </w:r>
      <w:r w:rsidR="005A0731">
        <w:rPr>
          <w:rFonts w:ascii="Times New Roman" w:hAnsi="Times New Roman"/>
          <w:sz w:val="28"/>
          <w:szCs w:val="28"/>
          <w:lang w:val="az-Latn-AZ"/>
        </w:rPr>
        <w:t>----------------------------</w:t>
      </w:r>
      <w:r w:rsidR="00FC3267">
        <w:rPr>
          <w:rFonts w:ascii="Times New Roman" w:hAnsi="Times New Roman"/>
          <w:sz w:val="28"/>
          <w:szCs w:val="28"/>
          <w:lang w:val="az-Latn-AZ"/>
        </w:rPr>
        <w:t xml:space="preserve"> qarşı “xəsarətlə əlaqədar ziyan pulunun ödənilməsi” tələbinə dair iddia ərizəsi ilə məhkəməyə müraciət edərək, cavabdeh tərəfindən həyat yoldaşı olmuş və </w:t>
      </w:r>
      <w:r w:rsidR="005A0731">
        <w:rPr>
          <w:rFonts w:ascii="Times New Roman" w:hAnsi="Times New Roman"/>
          <w:sz w:val="28"/>
          <w:szCs w:val="28"/>
          <w:lang w:val="az-Latn-AZ"/>
        </w:rPr>
        <w:t>----------------</w:t>
      </w:r>
      <w:r w:rsidR="00FC3267">
        <w:rPr>
          <w:rFonts w:ascii="Times New Roman" w:hAnsi="Times New Roman"/>
          <w:sz w:val="28"/>
          <w:szCs w:val="28"/>
          <w:lang w:val="az-Latn-AZ"/>
        </w:rPr>
        <w:t xml:space="preserve"> il tarixdən hər ayda aylıq </w:t>
      </w:r>
      <w:r w:rsidR="005A0731">
        <w:rPr>
          <w:rFonts w:ascii="Times New Roman" w:hAnsi="Times New Roman"/>
          <w:sz w:val="28"/>
          <w:szCs w:val="28"/>
          <w:lang w:val="az-Latn-AZ"/>
        </w:rPr>
        <w:t>---</w:t>
      </w:r>
      <w:r w:rsidR="00FC3267">
        <w:rPr>
          <w:rFonts w:ascii="Times New Roman" w:hAnsi="Times New Roman"/>
          <w:sz w:val="28"/>
          <w:szCs w:val="28"/>
          <w:lang w:val="az-Latn-AZ"/>
        </w:rPr>
        <w:t xml:space="preserve"> ( </w:t>
      </w:r>
      <w:r w:rsidR="005A0731">
        <w:rPr>
          <w:rFonts w:ascii="Times New Roman" w:hAnsi="Times New Roman"/>
          <w:sz w:val="28"/>
          <w:szCs w:val="28"/>
          <w:lang w:val="az-Latn-AZ"/>
        </w:rPr>
        <w:t>----------</w:t>
      </w:r>
      <w:r w:rsidR="00FC3267">
        <w:rPr>
          <w:rFonts w:ascii="Times New Roman" w:hAnsi="Times New Roman"/>
          <w:sz w:val="28"/>
          <w:szCs w:val="28"/>
          <w:lang w:val="az-Latn-AZ"/>
        </w:rPr>
        <w:t xml:space="preserve">) manat aylıq pul vəsaitinin </w:t>
      </w:r>
      <w:r w:rsidR="005A0731">
        <w:rPr>
          <w:rFonts w:ascii="Times New Roman" w:hAnsi="Times New Roman"/>
          <w:sz w:val="28"/>
          <w:szCs w:val="28"/>
          <w:lang w:val="az-Latn-AZ"/>
        </w:rPr>
        <w:t>----------------</w:t>
      </w:r>
      <w:r w:rsidR="00FC3267">
        <w:rPr>
          <w:rFonts w:ascii="Times New Roman" w:hAnsi="Times New Roman"/>
          <w:sz w:val="28"/>
          <w:szCs w:val="28"/>
          <w:lang w:val="az-Latn-AZ"/>
        </w:rPr>
        <w:t xml:space="preserve"> il ölüm anından </w:t>
      </w:r>
      <w:r w:rsidR="005A0731">
        <w:rPr>
          <w:rFonts w:ascii="Times New Roman" w:hAnsi="Times New Roman"/>
          <w:sz w:val="28"/>
          <w:szCs w:val="28"/>
          <w:lang w:val="az-Latn-AZ"/>
        </w:rPr>
        <w:t>--------------</w:t>
      </w:r>
      <w:r w:rsidR="00FC3267">
        <w:rPr>
          <w:rFonts w:ascii="Times New Roman" w:hAnsi="Times New Roman"/>
          <w:sz w:val="28"/>
          <w:szCs w:val="28"/>
          <w:lang w:val="az-Latn-AZ"/>
        </w:rPr>
        <w:t xml:space="preserve"> il tarixə qədərki dövr üçün ödəmədiyi </w:t>
      </w:r>
      <w:r w:rsidR="005A0731">
        <w:rPr>
          <w:rFonts w:ascii="Times New Roman" w:hAnsi="Times New Roman"/>
          <w:sz w:val="28"/>
          <w:szCs w:val="28"/>
          <w:lang w:val="az-Latn-AZ"/>
        </w:rPr>
        <w:t>----</w:t>
      </w:r>
      <w:r w:rsidR="00FC3267">
        <w:rPr>
          <w:rFonts w:ascii="Times New Roman" w:hAnsi="Times New Roman"/>
          <w:sz w:val="28"/>
          <w:szCs w:val="28"/>
          <w:lang w:val="az-Latn-AZ"/>
        </w:rPr>
        <w:t xml:space="preserve"> (</w:t>
      </w:r>
      <w:r w:rsidR="005A0731">
        <w:rPr>
          <w:rFonts w:ascii="Times New Roman" w:hAnsi="Times New Roman"/>
          <w:sz w:val="28"/>
          <w:szCs w:val="28"/>
          <w:lang w:val="az-Latn-AZ"/>
        </w:rPr>
        <w:t>----------</w:t>
      </w:r>
      <w:r w:rsidR="00FC3267">
        <w:rPr>
          <w:rFonts w:ascii="Times New Roman" w:hAnsi="Times New Roman"/>
          <w:sz w:val="28"/>
          <w:szCs w:val="28"/>
          <w:lang w:val="az-Latn-AZ"/>
        </w:rPr>
        <w:t xml:space="preserve">) manatın birdəfəlik və </w:t>
      </w:r>
      <w:r w:rsidR="005A0731">
        <w:rPr>
          <w:rFonts w:ascii="Times New Roman" w:hAnsi="Times New Roman"/>
          <w:sz w:val="28"/>
          <w:szCs w:val="28"/>
          <w:lang w:val="az-Latn-AZ"/>
        </w:rPr>
        <w:t>----------</w:t>
      </w:r>
      <w:r w:rsidR="00FC3267">
        <w:rPr>
          <w:rFonts w:ascii="Times New Roman" w:hAnsi="Times New Roman"/>
          <w:sz w:val="28"/>
          <w:szCs w:val="28"/>
          <w:lang w:val="az-Latn-AZ"/>
        </w:rPr>
        <w:t xml:space="preserve"> il tarixdən hər ayd</w:t>
      </w:r>
      <w:r w:rsidR="005A0731">
        <w:rPr>
          <w:rFonts w:ascii="Times New Roman" w:hAnsi="Times New Roman"/>
          <w:sz w:val="28"/>
          <w:szCs w:val="28"/>
          <w:lang w:val="az-Latn-AZ"/>
        </w:rPr>
        <w:t>a aylıq ----</w:t>
      </w:r>
      <w:r w:rsidR="00FC3267">
        <w:rPr>
          <w:rFonts w:ascii="Times New Roman" w:hAnsi="Times New Roman"/>
          <w:sz w:val="28"/>
          <w:szCs w:val="28"/>
          <w:lang w:val="az-Latn-AZ"/>
        </w:rPr>
        <w:t xml:space="preserve"> (</w:t>
      </w:r>
      <w:r w:rsidR="005A0731">
        <w:rPr>
          <w:rFonts w:ascii="Times New Roman" w:hAnsi="Times New Roman"/>
          <w:sz w:val="28"/>
          <w:szCs w:val="28"/>
          <w:lang w:val="az-Latn-AZ"/>
        </w:rPr>
        <w:t>------------</w:t>
      </w:r>
      <w:r w:rsidR="00FC3267">
        <w:rPr>
          <w:rFonts w:ascii="Times New Roman" w:hAnsi="Times New Roman"/>
          <w:sz w:val="28"/>
          <w:szCs w:val="28"/>
          <w:lang w:val="az-Latn-AZ"/>
        </w:rPr>
        <w:t>) manat aylıq ödəncin ona cavabdeh tərəfindən ödənilməsi barədə qətnamə çıxarılmasını xahiş etmişdir.</w:t>
      </w:r>
    </w:p>
    <w:p w14:paraId="6FD3F76E" w14:textId="77777777" w:rsidR="00FC3267" w:rsidRDefault="00FC3267" w:rsidP="00931BF5">
      <w:pPr>
        <w:spacing w:after="0" w:line="240" w:lineRule="auto"/>
        <w:ind w:firstLine="540"/>
        <w:jc w:val="both"/>
        <w:rPr>
          <w:rFonts w:ascii="Times New Roman" w:hAnsi="Times New Roman"/>
          <w:sz w:val="28"/>
          <w:szCs w:val="28"/>
          <w:lang w:val="az-Latn-AZ"/>
        </w:rPr>
      </w:pPr>
      <w:r>
        <w:rPr>
          <w:rFonts w:ascii="Times New Roman" w:hAnsi="Times New Roman"/>
          <w:sz w:val="28"/>
          <w:szCs w:val="28"/>
          <w:lang w:val="az-Latn-AZ"/>
        </w:rPr>
        <w:t xml:space="preserve">Mülki işin məhkəmə gedişatında iddiaçının nümayəndəsi iddia ərizəsinə əlavə verərək </w:t>
      </w:r>
      <w:r w:rsidR="005A0731">
        <w:rPr>
          <w:rFonts w:ascii="Times New Roman" w:hAnsi="Times New Roman"/>
          <w:sz w:val="28"/>
          <w:szCs w:val="28"/>
          <w:lang w:val="az-Latn-AZ"/>
        </w:rPr>
        <w:t>----------</w:t>
      </w:r>
      <w:r>
        <w:rPr>
          <w:rFonts w:ascii="Times New Roman" w:hAnsi="Times New Roman"/>
          <w:sz w:val="28"/>
          <w:szCs w:val="28"/>
          <w:lang w:val="az-Latn-AZ"/>
        </w:rPr>
        <w:t xml:space="preserve"> ildə vəfat etmiş </w:t>
      </w:r>
      <w:r w:rsidR="005A0731">
        <w:rPr>
          <w:rFonts w:ascii="Times New Roman" w:hAnsi="Times New Roman"/>
          <w:sz w:val="28"/>
          <w:szCs w:val="28"/>
          <w:lang w:val="az-Latn-AZ"/>
        </w:rPr>
        <w:t>----------------------</w:t>
      </w:r>
      <w:r w:rsidR="00714C15">
        <w:rPr>
          <w:rFonts w:ascii="Times New Roman" w:hAnsi="Times New Roman"/>
          <w:sz w:val="28"/>
          <w:szCs w:val="28"/>
          <w:lang w:val="az-Latn-AZ"/>
        </w:rPr>
        <w:t xml:space="preserve"> hər ayda ödənilə</w:t>
      </w:r>
      <w:r w:rsidR="005A0731">
        <w:rPr>
          <w:rFonts w:ascii="Times New Roman" w:hAnsi="Times New Roman"/>
          <w:sz w:val="28"/>
          <w:szCs w:val="28"/>
          <w:lang w:val="az-Latn-AZ"/>
        </w:rPr>
        <w:t>n ---</w:t>
      </w:r>
      <w:r w:rsidR="00714C15">
        <w:rPr>
          <w:rFonts w:ascii="Times New Roman" w:hAnsi="Times New Roman"/>
          <w:sz w:val="28"/>
          <w:szCs w:val="28"/>
          <w:lang w:val="az-Latn-AZ"/>
        </w:rPr>
        <w:t xml:space="preserve"> (</w:t>
      </w:r>
      <w:r w:rsidR="005A0731">
        <w:rPr>
          <w:rFonts w:ascii="Times New Roman" w:hAnsi="Times New Roman"/>
          <w:sz w:val="28"/>
          <w:szCs w:val="28"/>
          <w:lang w:val="az-Latn-AZ"/>
        </w:rPr>
        <w:t>-----------------</w:t>
      </w:r>
      <w:r w:rsidR="00714C15">
        <w:rPr>
          <w:rFonts w:ascii="Times New Roman" w:hAnsi="Times New Roman"/>
          <w:sz w:val="28"/>
          <w:szCs w:val="28"/>
          <w:lang w:val="az-Latn-AZ"/>
        </w:rPr>
        <w:t xml:space="preserve">) manat aylıq pul vəsaitinin </w:t>
      </w:r>
      <w:r w:rsidR="005A0731">
        <w:rPr>
          <w:rFonts w:ascii="Times New Roman" w:hAnsi="Times New Roman"/>
          <w:sz w:val="28"/>
          <w:szCs w:val="28"/>
          <w:lang w:val="az-Latn-AZ"/>
        </w:rPr>
        <w:t>--------------</w:t>
      </w:r>
      <w:r w:rsidR="00714C15">
        <w:rPr>
          <w:rFonts w:ascii="Times New Roman" w:hAnsi="Times New Roman"/>
          <w:sz w:val="28"/>
          <w:szCs w:val="28"/>
          <w:lang w:val="az-Latn-AZ"/>
        </w:rPr>
        <w:t xml:space="preserve"> il ölüm anından </w:t>
      </w:r>
      <w:r w:rsidR="005A0731">
        <w:rPr>
          <w:rFonts w:ascii="Times New Roman" w:hAnsi="Times New Roman"/>
          <w:sz w:val="28"/>
          <w:szCs w:val="28"/>
          <w:lang w:val="az-Latn-AZ"/>
        </w:rPr>
        <w:t>-------------</w:t>
      </w:r>
      <w:r w:rsidR="00714C15">
        <w:rPr>
          <w:rFonts w:ascii="Times New Roman" w:hAnsi="Times New Roman"/>
          <w:sz w:val="28"/>
          <w:szCs w:val="28"/>
          <w:lang w:val="az-Latn-AZ"/>
        </w:rPr>
        <w:t xml:space="preserve"> il tarixə qədərki dövr üçün ödənilmədiyi </w:t>
      </w:r>
      <w:r w:rsidR="005A0731">
        <w:rPr>
          <w:rFonts w:ascii="Times New Roman" w:hAnsi="Times New Roman"/>
          <w:sz w:val="28"/>
          <w:szCs w:val="28"/>
          <w:lang w:val="az-Latn-AZ"/>
        </w:rPr>
        <w:t>-----</w:t>
      </w:r>
      <w:r w:rsidR="00714C15">
        <w:rPr>
          <w:rFonts w:ascii="Times New Roman" w:hAnsi="Times New Roman"/>
          <w:sz w:val="28"/>
          <w:szCs w:val="28"/>
          <w:lang w:val="az-Latn-AZ"/>
        </w:rPr>
        <w:t xml:space="preserve"> (</w:t>
      </w:r>
      <w:r w:rsidR="005A0731">
        <w:rPr>
          <w:rFonts w:ascii="Times New Roman" w:hAnsi="Times New Roman"/>
          <w:sz w:val="28"/>
          <w:szCs w:val="28"/>
          <w:lang w:val="az-Latn-AZ"/>
        </w:rPr>
        <w:t>--------------)</w:t>
      </w:r>
      <w:r w:rsidR="00714C15">
        <w:rPr>
          <w:rFonts w:ascii="Times New Roman" w:hAnsi="Times New Roman"/>
          <w:sz w:val="28"/>
          <w:szCs w:val="28"/>
          <w:lang w:val="az-Latn-AZ"/>
        </w:rPr>
        <w:t xml:space="preserve"> manatın birdəfəlik və </w:t>
      </w:r>
      <w:r w:rsidR="005A0731">
        <w:rPr>
          <w:rFonts w:ascii="Times New Roman" w:hAnsi="Times New Roman"/>
          <w:sz w:val="28"/>
          <w:szCs w:val="28"/>
          <w:lang w:val="az-Latn-AZ"/>
        </w:rPr>
        <w:t>--------------------</w:t>
      </w:r>
      <w:r w:rsidR="00714C15">
        <w:rPr>
          <w:rFonts w:ascii="Times New Roman" w:hAnsi="Times New Roman"/>
          <w:sz w:val="28"/>
          <w:szCs w:val="28"/>
          <w:lang w:val="az-Latn-AZ"/>
        </w:rPr>
        <w:t xml:space="preserve"> il tarixdən hər a</w:t>
      </w:r>
      <w:r w:rsidR="005A0731">
        <w:rPr>
          <w:rFonts w:ascii="Times New Roman" w:hAnsi="Times New Roman"/>
          <w:sz w:val="28"/>
          <w:szCs w:val="28"/>
          <w:lang w:val="az-Latn-AZ"/>
        </w:rPr>
        <w:t>yda aylıq ---</w:t>
      </w:r>
      <w:r w:rsidR="00714C15">
        <w:rPr>
          <w:rFonts w:ascii="Times New Roman" w:hAnsi="Times New Roman"/>
          <w:sz w:val="28"/>
          <w:szCs w:val="28"/>
          <w:lang w:val="az-Latn-AZ"/>
        </w:rPr>
        <w:t xml:space="preserve"> (</w:t>
      </w:r>
      <w:r w:rsidR="005A0731">
        <w:rPr>
          <w:rFonts w:ascii="Times New Roman" w:hAnsi="Times New Roman"/>
          <w:sz w:val="28"/>
          <w:szCs w:val="28"/>
          <w:lang w:val="az-Latn-AZ"/>
        </w:rPr>
        <w:t>------------------</w:t>
      </w:r>
      <w:r w:rsidR="00714C15">
        <w:rPr>
          <w:rFonts w:ascii="Times New Roman" w:hAnsi="Times New Roman"/>
          <w:sz w:val="28"/>
          <w:szCs w:val="28"/>
          <w:lang w:val="az-Latn-AZ"/>
        </w:rPr>
        <w:t>) manat aylıq ödəncin ona cavabdeh təşkilat tərəfindən ödənilməsi barədə qətnamə çıxarılmasını xahiş etdi.</w:t>
      </w:r>
      <w:r>
        <w:rPr>
          <w:rFonts w:ascii="Times New Roman" w:hAnsi="Times New Roman"/>
          <w:sz w:val="28"/>
          <w:szCs w:val="28"/>
          <w:lang w:val="az-Latn-AZ"/>
        </w:rPr>
        <w:t xml:space="preserve"> </w:t>
      </w:r>
    </w:p>
    <w:p w14:paraId="31C81CF1" w14:textId="77777777" w:rsidR="00714C15" w:rsidRDefault="005A0731" w:rsidP="002C4889">
      <w:pPr>
        <w:spacing w:after="0" w:line="240" w:lineRule="auto"/>
        <w:ind w:firstLine="540"/>
        <w:jc w:val="both"/>
        <w:rPr>
          <w:rFonts w:ascii="Times New Roman" w:hAnsi="Times New Roman"/>
          <w:sz w:val="28"/>
          <w:szCs w:val="28"/>
          <w:lang w:val="az-Latn-AZ"/>
        </w:rPr>
      </w:pPr>
      <w:r>
        <w:rPr>
          <w:rFonts w:ascii="Times New Roman" w:hAnsi="Times New Roman"/>
          <w:sz w:val="28"/>
          <w:szCs w:val="28"/>
          <w:lang w:val="az-Latn-AZ"/>
        </w:rPr>
        <w:t>-----------</w:t>
      </w:r>
      <w:r w:rsidR="007442DB">
        <w:rPr>
          <w:rFonts w:ascii="Times New Roman" w:hAnsi="Times New Roman"/>
          <w:sz w:val="28"/>
          <w:szCs w:val="28"/>
          <w:lang w:val="az-Latn-AZ"/>
        </w:rPr>
        <w:t xml:space="preserve"> şəhər məhkəmə</w:t>
      </w:r>
      <w:r w:rsidR="00714C15">
        <w:rPr>
          <w:rFonts w:ascii="Times New Roman" w:hAnsi="Times New Roman"/>
          <w:sz w:val="28"/>
          <w:szCs w:val="28"/>
          <w:lang w:val="az-Latn-AZ"/>
        </w:rPr>
        <w:t xml:space="preserve">sinin </w:t>
      </w:r>
      <w:r>
        <w:rPr>
          <w:rFonts w:ascii="Times New Roman" w:hAnsi="Times New Roman"/>
          <w:sz w:val="28"/>
          <w:szCs w:val="28"/>
          <w:lang w:val="az-Latn-AZ"/>
        </w:rPr>
        <w:t>---------------</w:t>
      </w:r>
      <w:r w:rsidR="00714C15">
        <w:rPr>
          <w:rFonts w:ascii="Times New Roman" w:hAnsi="Times New Roman"/>
          <w:sz w:val="28"/>
          <w:szCs w:val="28"/>
          <w:lang w:val="az-Latn-AZ"/>
        </w:rPr>
        <w:t xml:space="preserve"> saylı, </w:t>
      </w:r>
      <w:r>
        <w:rPr>
          <w:rFonts w:ascii="Times New Roman" w:hAnsi="Times New Roman"/>
          <w:sz w:val="28"/>
          <w:szCs w:val="28"/>
          <w:lang w:val="az-Latn-AZ"/>
        </w:rPr>
        <w:t>-----------------</w:t>
      </w:r>
      <w:r w:rsidR="007442DB">
        <w:rPr>
          <w:rFonts w:ascii="Times New Roman" w:hAnsi="Times New Roman"/>
          <w:sz w:val="28"/>
          <w:szCs w:val="28"/>
          <w:lang w:val="az-Latn-AZ"/>
        </w:rPr>
        <w:t xml:space="preserve"> il tarixli qətnaməsi ilə </w:t>
      </w:r>
      <w:r w:rsidR="00714C15">
        <w:rPr>
          <w:rFonts w:ascii="Times New Roman" w:hAnsi="Times New Roman"/>
          <w:sz w:val="28"/>
          <w:szCs w:val="28"/>
          <w:lang w:val="az-Latn-AZ"/>
        </w:rPr>
        <w:t xml:space="preserve">iddia təmin edilmiş, </w:t>
      </w:r>
      <w:r>
        <w:rPr>
          <w:rFonts w:ascii="Times New Roman" w:hAnsi="Times New Roman"/>
          <w:sz w:val="28"/>
          <w:szCs w:val="28"/>
          <w:lang w:val="az-Latn-AZ"/>
        </w:rPr>
        <w:t>-------------</w:t>
      </w:r>
      <w:r w:rsidR="00714C15">
        <w:rPr>
          <w:rFonts w:ascii="Times New Roman" w:hAnsi="Times New Roman"/>
          <w:sz w:val="28"/>
          <w:szCs w:val="28"/>
          <w:lang w:val="az-Latn-AZ"/>
        </w:rPr>
        <w:t xml:space="preserve"> ildə vəfat etmiş </w:t>
      </w:r>
      <w:r>
        <w:rPr>
          <w:rFonts w:ascii="Times New Roman" w:hAnsi="Times New Roman"/>
          <w:sz w:val="28"/>
          <w:szCs w:val="28"/>
          <w:lang w:val="az-Latn-AZ"/>
        </w:rPr>
        <w:t>-----------------</w:t>
      </w:r>
      <w:r w:rsidR="00714C15">
        <w:rPr>
          <w:rFonts w:ascii="Times New Roman" w:hAnsi="Times New Roman"/>
          <w:sz w:val="28"/>
          <w:szCs w:val="28"/>
          <w:lang w:val="az-Latn-AZ"/>
        </w:rPr>
        <w:t xml:space="preserve"> qızına hər ayda ödənilən </w:t>
      </w:r>
      <w:r>
        <w:rPr>
          <w:rFonts w:ascii="Times New Roman" w:hAnsi="Times New Roman"/>
          <w:sz w:val="28"/>
          <w:szCs w:val="28"/>
          <w:lang w:val="az-Latn-AZ"/>
        </w:rPr>
        <w:t>---</w:t>
      </w:r>
      <w:r w:rsidR="00714C15">
        <w:rPr>
          <w:rFonts w:ascii="Times New Roman" w:hAnsi="Times New Roman"/>
          <w:sz w:val="28"/>
          <w:szCs w:val="28"/>
          <w:lang w:val="az-Latn-AZ"/>
        </w:rPr>
        <w:t xml:space="preserve"> (</w:t>
      </w:r>
      <w:r>
        <w:rPr>
          <w:rFonts w:ascii="Times New Roman" w:hAnsi="Times New Roman"/>
          <w:sz w:val="28"/>
          <w:szCs w:val="28"/>
          <w:lang w:val="az-Latn-AZ"/>
        </w:rPr>
        <w:t>----------</w:t>
      </w:r>
      <w:r w:rsidR="00714C15">
        <w:rPr>
          <w:rFonts w:ascii="Times New Roman" w:hAnsi="Times New Roman"/>
          <w:sz w:val="28"/>
          <w:szCs w:val="28"/>
          <w:lang w:val="az-Latn-AZ"/>
        </w:rPr>
        <w:t xml:space="preserve">) manat aylıq pul vəsaitinin </w:t>
      </w:r>
      <w:r>
        <w:rPr>
          <w:rFonts w:ascii="Times New Roman" w:hAnsi="Times New Roman"/>
          <w:sz w:val="28"/>
          <w:szCs w:val="28"/>
          <w:lang w:val="az-Latn-AZ"/>
        </w:rPr>
        <w:t>-------------</w:t>
      </w:r>
      <w:r w:rsidR="00714C15">
        <w:rPr>
          <w:rFonts w:ascii="Times New Roman" w:hAnsi="Times New Roman"/>
          <w:sz w:val="28"/>
          <w:szCs w:val="28"/>
          <w:lang w:val="az-Latn-AZ"/>
        </w:rPr>
        <w:t xml:space="preserve"> il ölüm anından </w:t>
      </w:r>
      <w:r>
        <w:rPr>
          <w:rFonts w:ascii="Times New Roman" w:hAnsi="Times New Roman"/>
          <w:sz w:val="28"/>
          <w:szCs w:val="28"/>
          <w:lang w:val="az-Latn-AZ"/>
        </w:rPr>
        <w:t>------------</w:t>
      </w:r>
      <w:r w:rsidR="00714C15">
        <w:rPr>
          <w:rFonts w:ascii="Times New Roman" w:hAnsi="Times New Roman"/>
          <w:sz w:val="28"/>
          <w:szCs w:val="28"/>
          <w:lang w:val="az-Latn-AZ"/>
        </w:rPr>
        <w:t xml:space="preserve"> il tarixə qədərki dövr üçün ödənilmədiyi </w:t>
      </w:r>
      <w:r>
        <w:rPr>
          <w:rFonts w:ascii="Times New Roman" w:hAnsi="Times New Roman"/>
          <w:sz w:val="28"/>
          <w:szCs w:val="28"/>
          <w:lang w:val="az-Latn-AZ"/>
        </w:rPr>
        <w:t>----</w:t>
      </w:r>
      <w:r w:rsidR="00714C15">
        <w:rPr>
          <w:rFonts w:ascii="Times New Roman" w:hAnsi="Times New Roman"/>
          <w:sz w:val="28"/>
          <w:szCs w:val="28"/>
          <w:lang w:val="az-Latn-AZ"/>
        </w:rPr>
        <w:t xml:space="preserve"> (</w:t>
      </w:r>
      <w:r>
        <w:rPr>
          <w:rFonts w:ascii="Times New Roman" w:hAnsi="Times New Roman"/>
          <w:sz w:val="28"/>
          <w:szCs w:val="28"/>
          <w:lang w:val="az-Latn-AZ"/>
        </w:rPr>
        <w:t>-----------</w:t>
      </w:r>
      <w:r w:rsidR="00714C15">
        <w:rPr>
          <w:rFonts w:ascii="Times New Roman" w:hAnsi="Times New Roman"/>
          <w:sz w:val="28"/>
          <w:szCs w:val="28"/>
          <w:lang w:val="az-Latn-AZ"/>
        </w:rPr>
        <w:t xml:space="preserve">) manatın birdəfəlik və </w:t>
      </w:r>
      <w:r>
        <w:rPr>
          <w:rFonts w:ascii="Times New Roman" w:hAnsi="Times New Roman"/>
          <w:sz w:val="28"/>
          <w:szCs w:val="28"/>
          <w:lang w:val="az-Latn-AZ"/>
        </w:rPr>
        <w:t>-------------</w:t>
      </w:r>
      <w:r w:rsidR="00714C15">
        <w:rPr>
          <w:rFonts w:ascii="Times New Roman" w:hAnsi="Times New Roman"/>
          <w:sz w:val="28"/>
          <w:szCs w:val="28"/>
          <w:lang w:val="az-Latn-AZ"/>
        </w:rPr>
        <w:t xml:space="preserve"> il  tarixdən hər ayda aylıq </w:t>
      </w:r>
      <w:r>
        <w:rPr>
          <w:rFonts w:ascii="Times New Roman" w:hAnsi="Times New Roman"/>
          <w:sz w:val="28"/>
          <w:szCs w:val="28"/>
          <w:lang w:val="az-Latn-AZ"/>
        </w:rPr>
        <w:t>---</w:t>
      </w:r>
      <w:r w:rsidR="00714C15">
        <w:rPr>
          <w:rFonts w:ascii="Times New Roman" w:hAnsi="Times New Roman"/>
          <w:sz w:val="28"/>
          <w:szCs w:val="28"/>
          <w:lang w:val="az-Latn-AZ"/>
        </w:rPr>
        <w:t xml:space="preserve"> (</w:t>
      </w:r>
      <w:r>
        <w:rPr>
          <w:rFonts w:ascii="Times New Roman" w:hAnsi="Times New Roman"/>
          <w:sz w:val="28"/>
          <w:szCs w:val="28"/>
          <w:lang w:val="az-Latn-AZ"/>
        </w:rPr>
        <w:t>-------------</w:t>
      </w:r>
      <w:r w:rsidR="00714C15">
        <w:rPr>
          <w:rFonts w:ascii="Times New Roman" w:hAnsi="Times New Roman"/>
          <w:sz w:val="28"/>
          <w:szCs w:val="28"/>
          <w:lang w:val="az-Latn-AZ"/>
        </w:rPr>
        <w:t>) manat aylıq ödə</w:t>
      </w:r>
      <w:r>
        <w:rPr>
          <w:rFonts w:ascii="Times New Roman" w:hAnsi="Times New Roman"/>
          <w:sz w:val="28"/>
          <w:szCs w:val="28"/>
          <w:lang w:val="az-Latn-AZ"/>
        </w:rPr>
        <w:t>ncin -----------------------</w:t>
      </w:r>
      <w:r w:rsidR="00714C15">
        <w:rPr>
          <w:rFonts w:ascii="Times New Roman" w:hAnsi="Times New Roman"/>
          <w:sz w:val="28"/>
          <w:szCs w:val="28"/>
          <w:lang w:val="az-Latn-AZ"/>
        </w:rPr>
        <w:t xml:space="preserve"> tərəfindən </w:t>
      </w:r>
      <w:r>
        <w:rPr>
          <w:rFonts w:ascii="Times New Roman" w:hAnsi="Times New Roman"/>
          <w:sz w:val="28"/>
          <w:szCs w:val="28"/>
          <w:lang w:val="az-Latn-AZ"/>
        </w:rPr>
        <w:t>------------------</w:t>
      </w:r>
      <w:r w:rsidR="00714C15">
        <w:rPr>
          <w:rFonts w:ascii="Times New Roman" w:hAnsi="Times New Roman"/>
          <w:sz w:val="28"/>
          <w:szCs w:val="28"/>
          <w:lang w:val="az-Latn-AZ"/>
        </w:rPr>
        <w:t xml:space="preserve"> oğluna ödənilməsi qət edilmişdir.</w:t>
      </w:r>
    </w:p>
    <w:p w14:paraId="650B0544" w14:textId="77777777" w:rsidR="007442DB" w:rsidRDefault="00714C15" w:rsidP="002C4889">
      <w:pPr>
        <w:spacing w:after="0" w:line="240" w:lineRule="auto"/>
        <w:ind w:firstLine="540"/>
        <w:jc w:val="both"/>
        <w:rPr>
          <w:rFonts w:ascii="Times New Roman" w:hAnsi="Times New Roman"/>
          <w:sz w:val="28"/>
          <w:szCs w:val="28"/>
          <w:lang w:val="az-Latn-AZ"/>
        </w:rPr>
      </w:pPr>
      <w:r>
        <w:rPr>
          <w:rFonts w:ascii="Times New Roman" w:hAnsi="Times New Roman"/>
          <w:sz w:val="28"/>
          <w:szCs w:val="28"/>
          <w:lang w:val="az-Latn-AZ"/>
        </w:rPr>
        <w:t xml:space="preserve"> </w:t>
      </w:r>
      <w:r w:rsidR="007442DB">
        <w:rPr>
          <w:rFonts w:ascii="Times New Roman" w:hAnsi="Times New Roman"/>
          <w:sz w:val="28"/>
          <w:szCs w:val="28"/>
          <w:lang w:val="az-Latn-AZ"/>
        </w:rPr>
        <w:t>Həmin qətnamə</w:t>
      </w:r>
      <w:r>
        <w:rPr>
          <w:rFonts w:ascii="Times New Roman" w:hAnsi="Times New Roman"/>
          <w:sz w:val="28"/>
          <w:szCs w:val="28"/>
          <w:lang w:val="az-Latn-AZ"/>
        </w:rPr>
        <w:t xml:space="preserve"> </w:t>
      </w:r>
      <w:r w:rsidR="005A0731">
        <w:rPr>
          <w:rFonts w:ascii="Times New Roman" w:hAnsi="Times New Roman"/>
          <w:sz w:val="28"/>
          <w:szCs w:val="28"/>
          <w:lang w:val="az-Latn-AZ"/>
        </w:rPr>
        <w:t>---------------</w:t>
      </w:r>
      <w:r w:rsidR="007442DB">
        <w:rPr>
          <w:rFonts w:ascii="Times New Roman" w:hAnsi="Times New Roman"/>
          <w:sz w:val="28"/>
          <w:szCs w:val="28"/>
          <w:lang w:val="az-Latn-AZ"/>
        </w:rPr>
        <w:t xml:space="preserve"> il tarixdə </w:t>
      </w:r>
      <w:r w:rsidR="005A0731">
        <w:rPr>
          <w:rFonts w:ascii="Times New Roman" w:hAnsi="Times New Roman"/>
          <w:sz w:val="28"/>
          <w:szCs w:val="28"/>
          <w:lang w:val="az-Latn-AZ"/>
        </w:rPr>
        <w:t>------------------------- muessisesine</w:t>
      </w:r>
      <w:r w:rsidR="007442DB">
        <w:rPr>
          <w:rFonts w:ascii="Times New Roman" w:hAnsi="Times New Roman"/>
          <w:sz w:val="28"/>
          <w:szCs w:val="28"/>
          <w:lang w:val="az-Latn-AZ"/>
        </w:rPr>
        <w:t xml:space="preserve"> daxil olmuşdur.</w:t>
      </w:r>
    </w:p>
    <w:p w14:paraId="72D5F8FC" w14:textId="77777777" w:rsidR="007442DB" w:rsidRPr="00931BF5" w:rsidRDefault="007442DB" w:rsidP="00931BF5">
      <w:pPr>
        <w:spacing w:after="0" w:line="240" w:lineRule="auto"/>
        <w:ind w:firstLine="540"/>
        <w:jc w:val="both"/>
        <w:rPr>
          <w:rFonts w:ascii="Times New Roman" w:hAnsi="Times New Roman"/>
          <w:sz w:val="28"/>
          <w:szCs w:val="28"/>
          <w:lang w:val="az-Latn-AZ"/>
        </w:rPr>
      </w:pPr>
    </w:p>
    <w:p w14:paraId="15BDE259" w14:textId="77777777" w:rsidR="007442DB" w:rsidRDefault="007442DB" w:rsidP="00931BF5">
      <w:pPr>
        <w:spacing w:after="0" w:line="240" w:lineRule="auto"/>
        <w:ind w:firstLine="540"/>
        <w:jc w:val="both"/>
        <w:rPr>
          <w:rFonts w:ascii="Times New Roman" w:hAnsi="Times New Roman"/>
          <w:b/>
          <w:sz w:val="28"/>
          <w:szCs w:val="28"/>
          <w:lang w:val="az-Latn-AZ"/>
        </w:rPr>
      </w:pPr>
      <w:r w:rsidRPr="00931BF5">
        <w:rPr>
          <w:rFonts w:ascii="Times New Roman" w:hAnsi="Times New Roman"/>
          <w:b/>
          <w:sz w:val="28"/>
          <w:szCs w:val="28"/>
          <w:lang w:val="az-Latn-AZ"/>
        </w:rPr>
        <w:t>Aşağıdakılara görə həmin qətnaməni qanunsuz və əsassız hesab edirik.</w:t>
      </w:r>
    </w:p>
    <w:p w14:paraId="30A11B1E" w14:textId="77777777" w:rsidR="007442DB" w:rsidRPr="00931BF5" w:rsidRDefault="007442DB" w:rsidP="00931BF5">
      <w:pPr>
        <w:spacing w:after="0" w:line="240" w:lineRule="auto"/>
        <w:ind w:firstLine="540"/>
        <w:jc w:val="both"/>
        <w:rPr>
          <w:rFonts w:ascii="Times New Roman" w:hAnsi="Times New Roman"/>
          <w:sz w:val="28"/>
          <w:szCs w:val="28"/>
          <w:lang w:val="az-Latn-AZ"/>
        </w:rPr>
      </w:pPr>
    </w:p>
    <w:p w14:paraId="2F9A1CE0" w14:textId="77777777" w:rsidR="007442DB" w:rsidRPr="00931BF5" w:rsidRDefault="007442DB" w:rsidP="00931BF5">
      <w:pPr>
        <w:spacing w:after="0" w:line="240" w:lineRule="auto"/>
        <w:ind w:firstLine="540"/>
        <w:jc w:val="both"/>
        <w:rPr>
          <w:rFonts w:ascii="Times New Roman" w:hAnsi="Times New Roman"/>
          <w:b/>
          <w:i/>
          <w:sz w:val="28"/>
          <w:szCs w:val="28"/>
          <w:lang w:val="az-Latn-AZ"/>
        </w:rPr>
      </w:pPr>
      <w:r>
        <w:rPr>
          <w:rFonts w:ascii="Times New Roman" w:hAnsi="Times New Roman"/>
          <w:b/>
          <w:i/>
          <w:sz w:val="28"/>
          <w:szCs w:val="28"/>
          <w:lang w:val="az-Latn-AZ"/>
        </w:rPr>
        <w:t>Maddi və prosessual hüquq normalarının pozulması:</w:t>
      </w:r>
    </w:p>
    <w:p w14:paraId="46528216" w14:textId="1C18FF4A" w:rsidR="007442DB" w:rsidRPr="00931BF5" w:rsidRDefault="002D7DF8" w:rsidP="00931BF5">
      <w:pPr>
        <w:spacing w:after="0" w:line="240" w:lineRule="auto"/>
        <w:ind w:firstLine="540"/>
        <w:jc w:val="both"/>
        <w:rPr>
          <w:rFonts w:ascii="Times New Roman" w:hAnsi="Times New Roman"/>
          <w:sz w:val="28"/>
          <w:szCs w:val="28"/>
          <w:lang w:val="az-Latn-AZ"/>
        </w:rPr>
      </w:pPr>
      <w:bookmarkStart w:id="0" w:name="_GoBack"/>
      <w:r>
        <w:rPr>
          <w:rFonts w:ascii="Times New Roman" w:hAnsi="Times New Roman"/>
          <w:sz w:val="28"/>
          <w:szCs w:val="28"/>
          <w:lang w:val="az-Latn-AZ"/>
        </w:rPr>
        <w:lastRenderedPageBreak/>
        <w:t>______</w:t>
      </w:r>
      <w:r w:rsidR="007442DB">
        <w:rPr>
          <w:rFonts w:ascii="Times New Roman" w:hAnsi="Times New Roman"/>
          <w:sz w:val="28"/>
          <w:szCs w:val="28"/>
          <w:lang w:val="az-Latn-AZ"/>
        </w:rPr>
        <w:t xml:space="preserve"> şəhər</w:t>
      </w:r>
      <w:r w:rsidR="007442DB" w:rsidRPr="00931BF5">
        <w:rPr>
          <w:rFonts w:ascii="Times New Roman" w:hAnsi="Times New Roman"/>
          <w:sz w:val="28"/>
          <w:szCs w:val="28"/>
          <w:lang w:val="az-Latn-AZ"/>
        </w:rPr>
        <w:t xml:space="preserve"> məhkəməsi tərəfindən araşdırma natamam, səthi və birtərəfli </w:t>
      </w:r>
      <w:bookmarkEnd w:id="0"/>
      <w:r w:rsidR="007442DB" w:rsidRPr="00931BF5">
        <w:rPr>
          <w:rFonts w:ascii="Times New Roman" w:hAnsi="Times New Roman"/>
          <w:sz w:val="28"/>
          <w:szCs w:val="28"/>
          <w:lang w:val="az-Latn-AZ"/>
        </w:rPr>
        <w:t>aparılaraq maddi hüquq normalarının tətbiqində səhvə yol verilib, bu da nəticədə</w:t>
      </w:r>
      <w:r w:rsidR="007442DB">
        <w:rPr>
          <w:rFonts w:ascii="Times New Roman" w:hAnsi="Times New Roman"/>
          <w:sz w:val="28"/>
          <w:szCs w:val="28"/>
          <w:lang w:val="az-Latn-AZ"/>
        </w:rPr>
        <w:t xml:space="preserve"> </w:t>
      </w:r>
      <w:r w:rsidR="007442DB" w:rsidRPr="00931BF5">
        <w:rPr>
          <w:rFonts w:ascii="Times New Roman" w:hAnsi="Times New Roman"/>
          <w:sz w:val="28"/>
          <w:szCs w:val="28"/>
          <w:lang w:val="az-Latn-AZ"/>
        </w:rPr>
        <w:t xml:space="preserve"> düzgün olmayan bir qətnamənin qəbul edilməsinə səbəb olub.</w:t>
      </w:r>
    </w:p>
    <w:p w14:paraId="66554F1F" w14:textId="77777777" w:rsidR="007442DB" w:rsidRDefault="007442DB" w:rsidP="00B85D8D">
      <w:pPr>
        <w:spacing w:after="0" w:line="240" w:lineRule="auto"/>
        <w:ind w:firstLine="540"/>
        <w:jc w:val="both"/>
        <w:rPr>
          <w:rFonts w:ascii="Times New Roman" w:hAnsi="Times New Roman"/>
          <w:sz w:val="28"/>
          <w:szCs w:val="28"/>
          <w:lang w:val="az-Latn-AZ"/>
        </w:rPr>
      </w:pPr>
      <w:r w:rsidRPr="00931BF5">
        <w:rPr>
          <w:rFonts w:ascii="Times New Roman" w:hAnsi="Times New Roman"/>
          <w:sz w:val="28"/>
          <w:szCs w:val="28"/>
          <w:lang w:val="az-Latn-AZ"/>
        </w:rPr>
        <w:t>Birinci instansiya məhkəməsi cavabdehin məhkəmə baxışı zamanı vermiş olduğu izahatlara əhəmiyyət verməmiş, iddiaçının əsassız dəlillərinə istinad etmiş və bununla da qətnamədə işin hallarına çox səthi yanaşaraq iddia tələbini təmin etmişdir.</w:t>
      </w:r>
    </w:p>
    <w:p w14:paraId="71C93CE3" w14:textId="77777777" w:rsidR="008E2FF5" w:rsidRDefault="007442DB" w:rsidP="008E2FF5">
      <w:pPr>
        <w:pStyle w:val="Mecelle"/>
        <w:spacing w:after="60"/>
        <w:ind w:firstLine="0"/>
        <w:rPr>
          <w:rFonts w:ascii="Times New Roman" w:hAnsi="Times New Roman"/>
          <w:sz w:val="28"/>
          <w:szCs w:val="28"/>
          <w:lang w:val="az-Latn-AZ" w:eastAsia="ja-JP"/>
        </w:rPr>
      </w:pPr>
      <w:r>
        <w:rPr>
          <w:rFonts w:ascii="Times New Roman" w:hAnsi="Times New Roman"/>
          <w:sz w:val="28"/>
          <w:szCs w:val="28"/>
          <w:lang w:val="az-Latn-AZ"/>
        </w:rPr>
        <w:t xml:space="preserve">      </w:t>
      </w:r>
      <w:r w:rsidR="008E2FF5">
        <w:rPr>
          <w:rFonts w:ascii="Times New Roman" w:hAnsi="Times New Roman"/>
          <w:b/>
          <w:i/>
          <w:sz w:val="28"/>
          <w:szCs w:val="28"/>
          <w:lang w:val="az-Latn-AZ" w:eastAsia="ja-JP"/>
        </w:rPr>
        <w:t xml:space="preserve">  </w:t>
      </w:r>
      <w:r w:rsidR="008E2FF5">
        <w:rPr>
          <w:rFonts w:ascii="Times New Roman" w:hAnsi="Times New Roman"/>
          <w:sz w:val="28"/>
          <w:szCs w:val="28"/>
          <w:lang w:val="az-Latn-AZ"/>
        </w:rPr>
        <w:t xml:space="preserve"> </w:t>
      </w:r>
      <w:r w:rsidR="008E2FF5">
        <w:rPr>
          <w:rFonts w:ascii="Times New Roman" w:hAnsi="Times New Roman"/>
          <w:sz w:val="28"/>
          <w:szCs w:val="28"/>
          <w:lang w:val="az-Latn-AZ" w:eastAsia="ja-JP"/>
        </w:rPr>
        <w:t xml:space="preserve"> Nazirlər Kabinetinin 2003-cü il tarixli, 3 nömrəli qərarı ilə təsdiq edilmiş “İstehsalat qəzası yaxud peşə xəstəliyi nəticəsində sağlamlığı pozulmuş işçiyə və ya </w:t>
      </w:r>
      <w:r w:rsidR="008E2FF5" w:rsidRPr="00E82C41">
        <w:rPr>
          <w:rFonts w:ascii="Times New Roman" w:hAnsi="Times New Roman"/>
          <w:sz w:val="28"/>
          <w:szCs w:val="28"/>
          <w:lang w:val="az-Latn-AZ" w:eastAsia="ja-JP"/>
        </w:rPr>
        <w:t>bu səbəbdən həlak olmuş</w:t>
      </w:r>
      <w:r w:rsidR="008E2FF5">
        <w:rPr>
          <w:rFonts w:ascii="Times New Roman" w:hAnsi="Times New Roman"/>
          <w:sz w:val="28"/>
          <w:szCs w:val="28"/>
          <w:lang w:val="az-Latn-AZ" w:eastAsia="ja-JP"/>
        </w:rPr>
        <w:t xml:space="preserve"> işçinin ailəsinə ödənclərin verilməsi Qaydaları, Şərtləri və Məbləği” nin 1.1-ci bəndinə əsasən, işçinin istehsalat qəzası və yaxud peşə xəstəliyi nəticəsində sağlamlığı pozulduqda və ya </w:t>
      </w:r>
      <w:r w:rsidR="008E2FF5" w:rsidRPr="00E82C41">
        <w:rPr>
          <w:rFonts w:ascii="Times New Roman" w:hAnsi="Times New Roman"/>
          <w:b/>
          <w:sz w:val="28"/>
          <w:szCs w:val="28"/>
          <w:lang w:val="az-Latn-AZ" w:eastAsia="ja-JP"/>
        </w:rPr>
        <w:t>bu səbəbdən həlak olduqda,</w:t>
      </w:r>
      <w:r w:rsidR="008E2FF5">
        <w:rPr>
          <w:rFonts w:ascii="Times New Roman" w:hAnsi="Times New Roman"/>
          <w:sz w:val="28"/>
          <w:szCs w:val="28"/>
          <w:lang w:val="az-Latn-AZ" w:eastAsia="ja-JP"/>
        </w:rPr>
        <w:t xml:space="preserve"> bədbəxt təhqiqat aktına əsasən təqsirkar müəssisə, idarə təşkilatlar işçiyə dəyən zərərə görə qanunvericiliyə uyğun olaraq maddi məsuliyyət daşıyır.</w:t>
      </w:r>
    </w:p>
    <w:p w14:paraId="5031CE7E" w14:textId="77777777" w:rsidR="008E2FF5" w:rsidRPr="00481AB2" w:rsidRDefault="008E2FF5" w:rsidP="008E2FF5">
      <w:pPr>
        <w:pStyle w:val="Mecelle"/>
        <w:spacing w:after="60"/>
        <w:ind w:firstLine="0"/>
        <w:rPr>
          <w:rFonts w:ascii="Times New Roman" w:hAnsi="Times New Roman"/>
          <w:b/>
          <w:i/>
          <w:sz w:val="28"/>
          <w:szCs w:val="28"/>
          <w:lang w:val="az-Latn-AZ" w:eastAsia="ja-JP"/>
        </w:rPr>
      </w:pPr>
      <w:r>
        <w:rPr>
          <w:rFonts w:ascii="Times New Roman" w:hAnsi="Times New Roman"/>
          <w:sz w:val="28"/>
          <w:szCs w:val="28"/>
          <w:lang w:val="az-Latn-AZ" w:eastAsia="ja-JP"/>
        </w:rPr>
        <w:t xml:space="preserve">  </w:t>
      </w:r>
      <w:r w:rsidRPr="00481AB2">
        <w:rPr>
          <w:rFonts w:ascii="Times New Roman" w:hAnsi="Times New Roman"/>
          <w:b/>
          <w:i/>
          <w:sz w:val="28"/>
          <w:szCs w:val="28"/>
          <w:lang w:val="az-Latn-AZ" w:eastAsia="ja-JP"/>
        </w:rPr>
        <w:t xml:space="preserve"> Əmək Məcəlləsinin 191.2-ci maddəsinin “c” bəndinə əsasən,</w:t>
      </w:r>
      <w:r w:rsidRPr="00481AB2">
        <w:rPr>
          <w:rFonts w:ascii="Times New Roman" w:hAnsi="Times New Roman"/>
          <w:b/>
          <w:bCs/>
          <w:i/>
          <w:sz w:val="28"/>
          <w:szCs w:val="28"/>
          <w:lang w:val="az-Latn-AZ"/>
        </w:rPr>
        <w:t xml:space="preserve"> işəgötürən və işçi birinin digərinə vurduğu ziyana görə o zaman maddi məsuliyyət daşıyır ki, təqsirkarın qanuna zidd əməli ilə bu əməlin nəticəsi arasında səbəbli əlaqə olsun.</w:t>
      </w:r>
    </w:p>
    <w:p w14:paraId="21CBA5B2" w14:textId="77777777" w:rsidR="008E2FF5" w:rsidRPr="007E0BD3" w:rsidRDefault="008E2FF5" w:rsidP="008E2FF5">
      <w:pPr>
        <w:jc w:val="both"/>
        <w:rPr>
          <w:rFonts w:ascii="Times New Roman" w:hAnsi="Times New Roman"/>
          <w:sz w:val="28"/>
          <w:szCs w:val="28"/>
          <w:lang w:val="az-Latn-AZ" w:eastAsia="ja-JP"/>
        </w:rPr>
      </w:pPr>
      <w:r>
        <w:rPr>
          <w:rFonts w:ascii="Times New Roman" w:hAnsi="Times New Roman"/>
          <w:sz w:val="28"/>
          <w:szCs w:val="28"/>
          <w:lang w:val="az-Latn-AZ" w:eastAsia="ja-JP"/>
        </w:rPr>
        <w:t xml:space="preserve">    Əmək Məcəlləsinin 239.2-ci maddəsinə əsasən, </w:t>
      </w:r>
      <w:r>
        <w:rPr>
          <w:rFonts w:ascii="Times New Roman" w:hAnsi="Times New Roman"/>
          <w:sz w:val="28"/>
          <w:szCs w:val="28"/>
          <w:lang w:val="az-Latn-AZ" w:eastAsia="en-GB"/>
        </w:rPr>
        <w:t>i</w:t>
      </w:r>
      <w:r w:rsidRPr="007E0BD3">
        <w:rPr>
          <w:rFonts w:ascii="Times New Roman" w:hAnsi="Times New Roman"/>
          <w:sz w:val="28"/>
          <w:szCs w:val="28"/>
          <w:lang w:val="az-Latn-AZ" w:eastAsia="en-GB"/>
        </w:rPr>
        <w:t xml:space="preserve">şəgötürənin təqsiri üzündən baş vermiş istehsalat qəzası və yaxud peşə xəstəliyi nəticəsində sağlamlığı pozulmuş işçilərə, habelə </w:t>
      </w:r>
      <w:r w:rsidRPr="007E0BD3">
        <w:rPr>
          <w:rFonts w:ascii="Times New Roman" w:hAnsi="Times New Roman"/>
          <w:b/>
          <w:sz w:val="28"/>
          <w:szCs w:val="28"/>
          <w:u w:val="single"/>
          <w:lang w:val="az-Latn-AZ" w:eastAsia="en-GB"/>
        </w:rPr>
        <w:t>bu səbəbdən həlak olmuş</w:t>
      </w:r>
      <w:r w:rsidRPr="007E0BD3">
        <w:rPr>
          <w:rFonts w:ascii="Times New Roman" w:hAnsi="Times New Roman"/>
          <w:sz w:val="28"/>
          <w:szCs w:val="28"/>
          <w:lang w:val="az-Latn-AZ" w:eastAsia="en-GB"/>
        </w:rPr>
        <w:t xml:space="preserve"> işçilərin ailə üzvlərinə və himayəsində olan digər şəxslərə qanunvericiliklə müəyyən edilmiş qaydada dəymiş zərərə görə müvafiq ödənclər ödənilməlidir.</w:t>
      </w:r>
    </w:p>
    <w:p w14:paraId="1CA0630D" w14:textId="77777777" w:rsidR="008E2FF5" w:rsidRDefault="008E2FF5" w:rsidP="008E2FF5">
      <w:pPr>
        <w:jc w:val="both"/>
        <w:rPr>
          <w:rFonts w:ascii="Times New Roman" w:hAnsi="Times New Roman"/>
          <w:sz w:val="28"/>
          <w:szCs w:val="28"/>
          <w:lang w:val="az-Latn-AZ" w:eastAsia="en-GB"/>
        </w:rPr>
      </w:pPr>
      <w:r>
        <w:rPr>
          <w:rFonts w:ascii="Times New Roman" w:hAnsi="Times New Roman"/>
          <w:sz w:val="28"/>
          <w:szCs w:val="28"/>
          <w:lang w:val="az-Latn-AZ" w:eastAsia="ja-JP"/>
        </w:rPr>
        <w:t xml:space="preserve">   </w:t>
      </w:r>
      <w:r>
        <w:rPr>
          <w:rStyle w:val="FontStyle12"/>
          <w:rFonts w:ascii="Times New Roman" w:hAnsi="Times New Roman"/>
          <w:sz w:val="28"/>
          <w:szCs w:val="28"/>
          <w:lang w:val="az-Latn-AZ" w:eastAsia="az-Latn-AZ"/>
        </w:rPr>
        <w:t xml:space="preserve"> Mülki Prosessual Məcəllənin 77.1-ci maddəsinə əsasən, </w:t>
      </w:r>
      <w:r>
        <w:rPr>
          <w:rFonts w:ascii="Times New Roman" w:hAnsi="Times New Roman"/>
          <w:sz w:val="28"/>
          <w:szCs w:val="28"/>
          <w:lang w:val="az-Latn-AZ" w:eastAsia="en-GB"/>
        </w:rPr>
        <w:t>h</w:t>
      </w:r>
      <w:r w:rsidRPr="000D1457">
        <w:rPr>
          <w:rFonts w:ascii="Times New Roman" w:hAnsi="Times New Roman"/>
          <w:sz w:val="28"/>
          <w:szCs w:val="28"/>
          <w:lang w:val="az-Latn-AZ" w:eastAsia="en-GB"/>
        </w:rPr>
        <w:t>ər bir tərəf öz tələblərinin və etirazlarının əsası kimi istinad etdiyi halları sübut etməlidir.</w:t>
      </w:r>
    </w:p>
    <w:p w14:paraId="5004A4D7" w14:textId="77777777" w:rsidR="008E2FF5" w:rsidRDefault="008E2FF5" w:rsidP="008E2FF5">
      <w:pPr>
        <w:jc w:val="both"/>
        <w:rPr>
          <w:rStyle w:val="FontStyle12"/>
          <w:rFonts w:ascii="Times New Roman" w:hAnsi="Times New Roman"/>
          <w:sz w:val="28"/>
          <w:szCs w:val="28"/>
          <w:lang w:val="az-Latn-AZ" w:eastAsia="az-Latn-AZ"/>
        </w:rPr>
      </w:pPr>
      <w:r>
        <w:rPr>
          <w:rFonts w:ascii="Times New Roman" w:hAnsi="Times New Roman"/>
          <w:sz w:val="28"/>
          <w:szCs w:val="28"/>
          <w:lang w:val="az-Latn-AZ" w:eastAsia="en-GB"/>
        </w:rPr>
        <w:t xml:space="preserve">   </w:t>
      </w:r>
      <w:r>
        <w:rPr>
          <w:rFonts w:ascii="Times New Roman" w:hAnsi="Times New Roman"/>
          <w:sz w:val="28"/>
          <w:szCs w:val="28"/>
          <w:lang w:val="az-Latn-AZ" w:eastAsia="ja-JP"/>
        </w:rPr>
        <w:t xml:space="preserve">Belə ki, </w:t>
      </w:r>
      <w:r w:rsidR="00A94F33">
        <w:rPr>
          <w:rFonts w:ascii="Times New Roman" w:hAnsi="Times New Roman"/>
          <w:sz w:val="28"/>
          <w:szCs w:val="28"/>
          <w:lang w:val="az-Latn-AZ" w:eastAsia="ja-JP"/>
        </w:rPr>
        <w:t>istehsalat qəzası zamanı zərər almış</w:t>
      </w:r>
      <w:r w:rsidRPr="007E0BD3">
        <w:rPr>
          <w:rStyle w:val="FontStyle12"/>
          <w:rFonts w:ascii="Times New Roman" w:hAnsi="Times New Roman"/>
          <w:sz w:val="28"/>
          <w:szCs w:val="28"/>
          <w:lang w:val="az-Latn-AZ" w:eastAsia="az-Latn-AZ"/>
        </w:rPr>
        <w:t xml:space="preserve"> şəxsin ölümünə səbəb həmin </w:t>
      </w:r>
      <w:r w:rsidR="00A94F33">
        <w:rPr>
          <w:rStyle w:val="FontStyle12"/>
          <w:rFonts w:ascii="Times New Roman" w:hAnsi="Times New Roman"/>
          <w:sz w:val="28"/>
          <w:szCs w:val="28"/>
          <w:lang w:val="az-Latn-AZ" w:eastAsia="az-Latn-AZ"/>
        </w:rPr>
        <w:t>istehsalat qəzası</w:t>
      </w:r>
      <w:r w:rsidRPr="007E0BD3">
        <w:rPr>
          <w:rStyle w:val="FontStyle12"/>
          <w:rFonts w:ascii="Times New Roman" w:hAnsi="Times New Roman"/>
          <w:sz w:val="28"/>
          <w:szCs w:val="28"/>
          <w:lang w:val="az-Latn-AZ" w:eastAsia="az-Latn-AZ"/>
        </w:rPr>
        <w:t xml:space="preserve"> olmalıdır. Belə olan halda, zərərin əvəzi təqsirkar müəssisə tərəfindən zərərin əvəzini almaq hüququ olan şəxslərə müavinət şəklində ödənilməlidir.</w:t>
      </w:r>
      <w:r>
        <w:rPr>
          <w:rStyle w:val="FontStyle12"/>
          <w:rFonts w:ascii="Times New Roman" w:hAnsi="Times New Roman"/>
          <w:sz w:val="28"/>
          <w:szCs w:val="28"/>
          <w:lang w:val="az-Latn-AZ" w:eastAsia="az-Latn-AZ"/>
        </w:rPr>
        <w:t xml:space="preserve"> </w:t>
      </w:r>
      <w:r w:rsidRPr="007E0BD3">
        <w:rPr>
          <w:rStyle w:val="FontStyle12"/>
          <w:rFonts w:ascii="Times New Roman" w:hAnsi="Times New Roman"/>
          <w:sz w:val="28"/>
          <w:szCs w:val="28"/>
          <w:lang w:val="az-Latn-AZ" w:eastAsia="az-Latn-AZ"/>
        </w:rPr>
        <w:t>Məhkəmə gedişatı zamanı</w:t>
      </w:r>
      <w:r>
        <w:rPr>
          <w:rStyle w:val="FontStyle12"/>
          <w:rFonts w:ascii="Times New Roman" w:hAnsi="Times New Roman"/>
          <w:sz w:val="28"/>
          <w:szCs w:val="28"/>
          <w:lang w:val="az-Latn-AZ" w:eastAsia="az-Latn-AZ"/>
        </w:rPr>
        <w:t xml:space="preserve"> zərərçəkmişin</w:t>
      </w:r>
      <w:r w:rsidRPr="007E0BD3">
        <w:rPr>
          <w:rStyle w:val="FontStyle12"/>
          <w:rFonts w:ascii="Times New Roman" w:hAnsi="Times New Roman"/>
          <w:sz w:val="28"/>
          <w:szCs w:val="28"/>
          <w:lang w:val="az-Latn-AZ" w:eastAsia="az-Latn-AZ"/>
        </w:rPr>
        <w:t xml:space="preserve"> ölümünün onun düçar olduğu peşə xəstəliyi ilə birbaşa əlaqə</w:t>
      </w:r>
      <w:r w:rsidR="004B1B8D">
        <w:rPr>
          <w:rStyle w:val="FontStyle12"/>
          <w:rFonts w:ascii="Times New Roman" w:hAnsi="Times New Roman"/>
          <w:sz w:val="28"/>
          <w:szCs w:val="28"/>
          <w:lang w:val="az-Latn-AZ" w:eastAsia="az-Latn-AZ"/>
        </w:rPr>
        <w:t>si</w:t>
      </w:r>
      <w:r>
        <w:rPr>
          <w:rStyle w:val="FontStyle12"/>
          <w:rFonts w:ascii="Times New Roman" w:hAnsi="Times New Roman"/>
          <w:sz w:val="28"/>
          <w:szCs w:val="28"/>
          <w:lang w:val="az-Latn-AZ" w:eastAsia="az-Latn-AZ"/>
        </w:rPr>
        <w:t>nin olması heç bir şəkildə sübuta yetirilməmişdir.</w:t>
      </w:r>
    </w:p>
    <w:p w14:paraId="5D34B202" w14:textId="4C63583D" w:rsidR="008E2FF5" w:rsidRDefault="008E2FF5" w:rsidP="008E2FF5">
      <w:pPr>
        <w:jc w:val="both"/>
        <w:rPr>
          <w:rFonts w:ascii="Times New Roman" w:hAnsi="Times New Roman"/>
          <w:sz w:val="28"/>
          <w:szCs w:val="28"/>
          <w:lang w:val="az-Latn-AZ" w:eastAsia="ja-JP"/>
        </w:rPr>
      </w:pPr>
      <w:r>
        <w:rPr>
          <w:rFonts w:ascii="Times New Roman" w:hAnsi="Times New Roman"/>
          <w:sz w:val="28"/>
          <w:szCs w:val="28"/>
          <w:lang w:val="az-Latn-AZ"/>
        </w:rPr>
        <w:t xml:space="preserve">  İddiaçı </w:t>
      </w:r>
      <w:r w:rsidR="002D7DF8">
        <w:rPr>
          <w:rFonts w:ascii="Times New Roman" w:hAnsi="Times New Roman"/>
          <w:sz w:val="28"/>
          <w:szCs w:val="28"/>
          <w:lang w:val="az-Latn-AZ"/>
        </w:rPr>
        <w:t>_______</w:t>
      </w:r>
      <w:r>
        <w:rPr>
          <w:rFonts w:ascii="Times New Roman" w:hAnsi="Times New Roman"/>
          <w:sz w:val="28"/>
          <w:szCs w:val="28"/>
          <w:lang w:val="az-Latn-AZ"/>
        </w:rPr>
        <w:t xml:space="preserve">-ci ildə vəfat etmiş </w:t>
      </w:r>
      <w:r w:rsidR="002D7DF8">
        <w:rPr>
          <w:rFonts w:ascii="Times New Roman" w:hAnsi="Times New Roman"/>
          <w:sz w:val="28"/>
          <w:szCs w:val="28"/>
          <w:lang w:val="az-Latn-AZ"/>
        </w:rPr>
        <w:t>______________________</w:t>
      </w:r>
      <w:r>
        <w:rPr>
          <w:rFonts w:ascii="Times New Roman" w:hAnsi="Times New Roman"/>
          <w:sz w:val="28"/>
          <w:szCs w:val="28"/>
          <w:lang w:val="az-Latn-AZ"/>
        </w:rPr>
        <w:t xml:space="preserve"> qızına hər ayda ödənilən </w:t>
      </w:r>
      <w:r w:rsidR="002D7DF8">
        <w:rPr>
          <w:rFonts w:ascii="Times New Roman" w:hAnsi="Times New Roman"/>
          <w:sz w:val="28"/>
          <w:szCs w:val="28"/>
          <w:lang w:val="az-Latn-AZ"/>
        </w:rPr>
        <w:t>___</w:t>
      </w:r>
      <w:r>
        <w:rPr>
          <w:rFonts w:ascii="Times New Roman" w:hAnsi="Times New Roman"/>
          <w:sz w:val="28"/>
          <w:szCs w:val="28"/>
          <w:lang w:val="az-Latn-AZ"/>
        </w:rPr>
        <w:t xml:space="preserve"> (</w:t>
      </w:r>
      <w:r w:rsidR="002D7DF8">
        <w:rPr>
          <w:rFonts w:ascii="Times New Roman" w:hAnsi="Times New Roman"/>
          <w:sz w:val="28"/>
          <w:szCs w:val="28"/>
          <w:lang w:val="az-Latn-AZ"/>
        </w:rPr>
        <w:t>_______</w:t>
      </w:r>
      <w:r>
        <w:rPr>
          <w:rFonts w:ascii="Times New Roman" w:hAnsi="Times New Roman"/>
          <w:sz w:val="28"/>
          <w:szCs w:val="28"/>
          <w:lang w:val="az-Latn-AZ"/>
        </w:rPr>
        <w:t xml:space="preserve">) manat aylıq pul vəsaitinin </w:t>
      </w:r>
      <w:r w:rsidR="002D7DF8">
        <w:rPr>
          <w:rFonts w:ascii="Times New Roman" w:hAnsi="Times New Roman"/>
          <w:sz w:val="28"/>
          <w:szCs w:val="28"/>
          <w:lang w:val="az-Latn-AZ"/>
        </w:rPr>
        <w:t>___________</w:t>
      </w:r>
      <w:r>
        <w:rPr>
          <w:rFonts w:ascii="Times New Roman" w:hAnsi="Times New Roman"/>
          <w:sz w:val="28"/>
          <w:szCs w:val="28"/>
          <w:lang w:val="az-Latn-AZ"/>
        </w:rPr>
        <w:t xml:space="preserve">ci il ölüm anından </w:t>
      </w:r>
      <w:r w:rsidR="002D7DF8">
        <w:rPr>
          <w:rFonts w:ascii="Times New Roman" w:hAnsi="Times New Roman"/>
          <w:sz w:val="28"/>
          <w:szCs w:val="28"/>
          <w:lang w:val="az-Latn-AZ"/>
        </w:rPr>
        <w:t>________</w:t>
      </w:r>
      <w:r>
        <w:rPr>
          <w:rFonts w:ascii="Times New Roman" w:hAnsi="Times New Roman"/>
          <w:sz w:val="28"/>
          <w:szCs w:val="28"/>
          <w:lang w:val="az-Latn-AZ"/>
        </w:rPr>
        <w:t xml:space="preserve">-cü il tarixə qədərki dövr üçün ödənilmədiyi </w:t>
      </w:r>
      <w:r w:rsidR="002D7DF8">
        <w:rPr>
          <w:rFonts w:ascii="Times New Roman" w:hAnsi="Times New Roman"/>
          <w:sz w:val="28"/>
          <w:szCs w:val="28"/>
          <w:lang w:val="az-Latn-AZ"/>
        </w:rPr>
        <w:t>____</w:t>
      </w:r>
      <w:r>
        <w:rPr>
          <w:rFonts w:ascii="Times New Roman" w:hAnsi="Times New Roman"/>
          <w:sz w:val="28"/>
          <w:szCs w:val="28"/>
          <w:lang w:val="az-Latn-AZ"/>
        </w:rPr>
        <w:t xml:space="preserve"> (</w:t>
      </w:r>
      <w:r w:rsidR="002D7DF8">
        <w:rPr>
          <w:rFonts w:ascii="Times New Roman" w:hAnsi="Times New Roman"/>
          <w:sz w:val="28"/>
          <w:szCs w:val="28"/>
          <w:lang w:val="az-Latn-AZ"/>
        </w:rPr>
        <w:t>___________</w:t>
      </w:r>
      <w:r>
        <w:rPr>
          <w:rFonts w:ascii="Times New Roman" w:hAnsi="Times New Roman"/>
          <w:sz w:val="28"/>
          <w:szCs w:val="28"/>
          <w:lang w:val="az-Latn-AZ"/>
        </w:rPr>
        <w:t xml:space="preserve">) manatın birdəfəlik və </w:t>
      </w:r>
      <w:r w:rsidR="002D7DF8">
        <w:rPr>
          <w:rFonts w:ascii="Times New Roman" w:hAnsi="Times New Roman"/>
          <w:sz w:val="28"/>
          <w:szCs w:val="28"/>
          <w:lang w:val="az-Latn-AZ"/>
        </w:rPr>
        <w:t>__________</w:t>
      </w:r>
      <w:r>
        <w:rPr>
          <w:rFonts w:ascii="Times New Roman" w:hAnsi="Times New Roman"/>
          <w:sz w:val="28"/>
          <w:szCs w:val="28"/>
          <w:lang w:val="az-Latn-AZ"/>
        </w:rPr>
        <w:t xml:space="preserve">-cü il tarixdən hər ayda aylıq </w:t>
      </w:r>
      <w:r w:rsidR="002D7DF8">
        <w:rPr>
          <w:rFonts w:ascii="Times New Roman" w:hAnsi="Times New Roman"/>
          <w:sz w:val="28"/>
          <w:szCs w:val="28"/>
          <w:lang w:val="az-Latn-AZ"/>
        </w:rPr>
        <w:t>___</w:t>
      </w:r>
      <w:r>
        <w:rPr>
          <w:rFonts w:ascii="Times New Roman" w:hAnsi="Times New Roman"/>
          <w:sz w:val="28"/>
          <w:szCs w:val="28"/>
          <w:lang w:val="az-Latn-AZ"/>
        </w:rPr>
        <w:t xml:space="preserve"> (</w:t>
      </w:r>
      <w:r w:rsidR="002D7DF8">
        <w:rPr>
          <w:rFonts w:ascii="Times New Roman" w:hAnsi="Times New Roman"/>
          <w:sz w:val="28"/>
          <w:szCs w:val="28"/>
          <w:lang w:val="az-Latn-AZ"/>
        </w:rPr>
        <w:t>__________</w:t>
      </w:r>
      <w:r>
        <w:rPr>
          <w:rFonts w:ascii="Times New Roman" w:hAnsi="Times New Roman"/>
          <w:sz w:val="28"/>
          <w:szCs w:val="28"/>
          <w:lang w:val="az-Latn-AZ"/>
        </w:rPr>
        <w:t xml:space="preserve"> </w:t>
      </w:r>
      <w:r w:rsidR="002D7DF8">
        <w:rPr>
          <w:rFonts w:ascii="Times New Roman" w:hAnsi="Times New Roman"/>
          <w:sz w:val="28"/>
          <w:szCs w:val="28"/>
          <w:lang w:val="az-Latn-AZ"/>
        </w:rPr>
        <w:t>___</w:t>
      </w:r>
      <w:r>
        <w:rPr>
          <w:rFonts w:ascii="Times New Roman" w:hAnsi="Times New Roman"/>
          <w:sz w:val="28"/>
          <w:szCs w:val="28"/>
          <w:lang w:val="az-Latn-AZ"/>
        </w:rPr>
        <w:t xml:space="preserve">) manat aylıq ödəncin ona cavabdeh təşkilat tərəfindən ödənilməsi zərərçəkənin ölümü ilə əlaqədar cəmi </w:t>
      </w:r>
      <w:r w:rsidR="002D7DF8">
        <w:rPr>
          <w:rFonts w:ascii="Times New Roman" w:hAnsi="Times New Roman"/>
          <w:sz w:val="28"/>
          <w:szCs w:val="28"/>
          <w:lang w:val="az-Latn-AZ"/>
        </w:rPr>
        <w:t>_____</w:t>
      </w:r>
      <w:r>
        <w:rPr>
          <w:rFonts w:ascii="Times New Roman" w:hAnsi="Times New Roman"/>
          <w:sz w:val="28"/>
          <w:szCs w:val="28"/>
          <w:lang w:val="az-Latn-AZ"/>
        </w:rPr>
        <w:t xml:space="preserve"> (</w:t>
      </w:r>
      <w:r w:rsidR="002D7DF8">
        <w:rPr>
          <w:rFonts w:ascii="Times New Roman" w:hAnsi="Times New Roman"/>
          <w:sz w:val="28"/>
          <w:szCs w:val="28"/>
          <w:lang w:val="az-Latn-AZ"/>
        </w:rPr>
        <w:t>__________________________________</w:t>
      </w:r>
      <w:r>
        <w:rPr>
          <w:rFonts w:ascii="Times New Roman" w:hAnsi="Times New Roman"/>
          <w:sz w:val="28"/>
          <w:szCs w:val="28"/>
          <w:lang w:val="az-Latn-AZ"/>
        </w:rPr>
        <w:t xml:space="preserve">) manat məbləği tələb edir. Halbuki, iş materiallarında olan </w:t>
      </w:r>
      <w:r w:rsidR="002D7DF8">
        <w:rPr>
          <w:rFonts w:ascii="Times New Roman" w:hAnsi="Times New Roman"/>
          <w:sz w:val="28"/>
          <w:szCs w:val="28"/>
          <w:lang w:val="az-Latn-AZ"/>
        </w:rPr>
        <w:t>_______________</w:t>
      </w:r>
      <w:r>
        <w:rPr>
          <w:rFonts w:ascii="Times New Roman" w:hAnsi="Times New Roman"/>
          <w:sz w:val="28"/>
          <w:szCs w:val="28"/>
          <w:lang w:val="az-Latn-AZ"/>
        </w:rPr>
        <w:t xml:space="preserve"> şəhər Qeydiyyat şöbəsi tərəfindən verilmiş </w:t>
      </w:r>
      <w:r w:rsidR="002D7DF8">
        <w:rPr>
          <w:rFonts w:ascii="Times New Roman" w:hAnsi="Times New Roman"/>
          <w:sz w:val="28"/>
          <w:szCs w:val="28"/>
          <w:lang w:val="az-Latn-AZ"/>
        </w:rPr>
        <w:t>___________</w:t>
      </w:r>
      <w:r>
        <w:rPr>
          <w:rFonts w:ascii="Times New Roman" w:hAnsi="Times New Roman"/>
          <w:sz w:val="28"/>
          <w:szCs w:val="28"/>
          <w:lang w:val="az-Latn-AZ"/>
        </w:rPr>
        <w:t xml:space="preserve"> saylı ölüm haqqında şəhadətnamənin surətindən görünür ki, </w:t>
      </w:r>
      <w:r w:rsidR="002D7DF8">
        <w:rPr>
          <w:rFonts w:ascii="Times New Roman" w:hAnsi="Times New Roman"/>
          <w:sz w:val="28"/>
          <w:szCs w:val="28"/>
          <w:lang w:val="az-Latn-AZ"/>
        </w:rPr>
        <w:t>_______________________</w:t>
      </w:r>
      <w:r>
        <w:rPr>
          <w:rFonts w:ascii="Times New Roman" w:hAnsi="Times New Roman"/>
          <w:sz w:val="28"/>
          <w:szCs w:val="28"/>
          <w:lang w:val="az-Latn-AZ"/>
        </w:rPr>
        <w:t xml:space="preserve"> qızı </w:t>
      </w:r>
      <w:r w:rsidR="002D7DF8">
        <w:rPr>
          <w:rFonts w:ascii="Times New Roman" w:hAnsi="Times New Roman"/>
          <w:sz w:val="28"/>
          <w:szCs w:val="28"/>
          <w:lang w:val="az-Latn-AZ"/>
        </w:rPr>
        <w:t>_____</w:t>
      </w:r>
      <w:r>
        <w:rPr>
          <w:rFonts w:ascii="Times New Roman" w:hAnsi="Times New Roman"/>
          <w:sz w:val="28"/>
          <w:szCs w:val="28"/>
          <w:lang w:val="az-Latn-AZ"/>
        </w:rPr>
        <w:t xml:space="preserve"> </w:t>
      </w:r>
      <w:r w:rsidR="005A0731">
        <w:rPr>
          <w:rFonts w:ascii="Times New Roman" w:hAnsi="Times New Roman"/>
          <w:sz w:val="28"/>
          <w:szCs w:val="28"/>
          <w:lang w:val="az-Latn-AZ"/>
        </w:rPr>
        <w:t>-----</w:t>
      </w:r>
      <w:r w:rsidR="005A0731">
        <w:rPr>
          <w:rFonts w:ascii="Times New Roman" w:hAnsi="Times New Roman"/>
          <w:sz w:val="28"/>
          <w:szCs w:val="28"/>
          <w:lang w:val="az-Latn-AZ"/>
        </w:rPr>
        <w:lastRenderedPageBreak/>
        <w:t>---</w:t>
      </w:r>
      <w:r>
        <w:rPr>
          <w:rFonts w:ascii="Times New Roman" w:hAnsi="Times New Roman"/>
          <w:sz w:val="28"/>
          <w:szCs w:val="28"/>
          <w:lang w:val="az-Latn-AZ"/>
        </w:rPr>
        <w:t xml:space="preserve"> ildə </w:t>
      </w:r>
      <w:r w:rsidRPr="00EE1AE5">
        <w:rPr>
          <w:rFonts w:ascii="Times New Roman" w:hAnsi="Times New Roman"/>
          <w:b/>
          <w:sz w:val="28"/>
          <w:szCs w:val="28"/>
          <w:u w:val="single"/>
          <w:lang w:val="az-Latn-AZ"/>
        </w:rPr>
        <w:t>işemik insult, hipertoniya səbəbindən</w:t>
      </w:r>
      <w:r>
        <w:rPr>
          <w:rFonts w:ascii="Times New Roman" w:hAnsi="Times New Roman"/>
          <w:sz w:val="28"/>
          <w:szCs w:val="28"/>
          <w:lang w:val="az-Latn-AZ"/>
        </w:rPr>
        <w:t xml:space="preserve"> </w:t>
      </w:r>
      <w:r w:rsidR="005A0731">
        <w:rPr>
          <w:rFonts w:ascii="Times New Roman" w:hAnsi="Times New Roman"/>
          <w:sz w:val="28"/>
          <w:szCs w:val="28"/>
          <w:lang w:val="az-Latn-AZ"/>
        </w:rPr>
        <w:t xml:space="preserve">-------------- </w:t>
      </w:r>
      <w:r>
        <w:rPr>
          <w:rFonts w:ascii="Times New Roman" w:hAnsi="Times New Roman"/>
          <w:sz w:val="28"/>
          <w:szCs w:val="28"/>
          <w:lang w:val="az-Latn-AZ"/>
        </w:rPr>
        <w:t xml:space="preserve">şəhərində vəfat etmiş və bu barədə ölüm haqqında akt qeydləri kitabında </w:t>
      </w:r>
      <w:r w:rsidR="005A0731">
        <w:rPr>
          <w:rFonts w:ascii="Times New Roman" w:hAnsi="Times New Roman"/>
          <w:sz w:val="28"/>
          <w:szCs w:val="28"/>
          <w:lang w:val="az-Latn-AZ"/>
        </w:rPr>
        <w:t>---</w:t>
      </w:r>
      <w:r>
        <w:rPr>
          <w:rFonts w:ascii="Times New Roman" w:hAnsi="Times New Roman"/>
          <w:sz w:val="28"/>
          <w:szCs w:val="28"/>
          <w:lang w:val="az-Latn-AZ"/>
        </w:rPr>
        <w:t xml:space="preserve"> </w:t>
      </w:r>
      <w:r w:rsidRPr="00EE1AE5">
        <w:rPr>
          <w:rFonts w:ascii="Times New Roman" w:hAnsi="Times New Roman"/>
          <w:sz w:val="28"/>
          <w:szCs w:val="28"/>
          <w:lang w:val="az-Latn-AZ" w:eastAsia="ja-JP"/>
        </w:rPr>
        <w:t xml:space="preserve">№ </w:t>
      </w:r>
      <w:r>
        <w:rPr>
          <w:rFonts w:ascii="Times New Roman" w:hAnsi="Times New Roman"/>
          <w:sz w:val="28"/>
          <w:szCs w:val="28"/>
          <w:lang w:val="az-Latn-AZ" w:eastAsia="ja-JP"/>
        </w:rPr>
        <w:t xml:space="preserve">ilə qeyd edilmişdir. </w:t>
      </w:r>
    </w:p>
    <w:p w14:paraId="499DD1C4" w14:textId="77777777" w:rsidR="008E2FF5" w:rsidRDefault="008E2FF5" w:rsidP="008E2FF5">
      <w:pPr>
        <w:jc w:val="both"/>
        <w:rPr>
          <w:rFonts w:ascii="Times New Roman" w:hAnsi="Times New Roman"/>
          <w:i/>
          <w:sz w:val="28"/>
          <w:szCs w:val="28"/>
          <w:lang w:val="az-Latn-AZ" w:eastAsia="ja-JP"/>
        </w:rPr>
      </w:pPr>
      <w:r>
        <w:rPr>
          <w:rFonts w:ascii="Times New Roman" w:hAnsi="Times New Roman"/>
          <w:sz w:val="28"/>
          <w:szCs w:val="28"/>
          <w:lang w:val="az-Latn-AZ" w:eastAsia="ja-JP"/>
        </w:rPr>
        <w:t xml:space="preserve">  </w:t>
      </w:r>
      <w:r w:rsidRPr="00341BA7">
        <w:rPr>
          <w:rFonts w:ascii="Times New Roman" w:hAnsi="Times New Roman"/>
          <w:i/>
          <w:sz w:val="28"/>
          <w:szCs w:val="28"/>
          <w:lang w:val="az-Latn-AZ" w:eastAsia="ja-JP"/>
        </w:rPr>
        <w:t xml:space="preserve"> Ölüm haqqında şəhadətnamədən də bəlli olur ki, zərərçəkmişin ölüm səbəbi yanıq xəsarətləri deyil, məhz işemik insult və hipertoniya xəstəlikləridir.</w:t>
      </w:r>
    </w:p>
    <w:p w14:paraId="46851A47" w14:textId="77777777" w:rsidR="00527CD4" w:rsidRDefault="00527CD4" w:rsidP="00527CD4">
      <w:pPr>
        <w:jc w:val="both"/>
        <w:rPr>
          <w:rFonts w:ascii="Times New Roman" w:hAnsi="Times New Roman"/>
          <w:sz w:val="28"/>
          <w:szCs w:val="28"/>
          <w:lang w:val="az-Latn-AZ" w:eastAsia="ja-JP"/>
        </w:rPr>
      </w:pPr>
      <w:r>
        <w:rPr>
          <w:rFonts w:ascii="Times New Roman" w:hAnsi="Times New Roman"/>
          <w:sz w:val="28"/>
          <w:szCs w:val="28"/>
          <w:lang w:val="az-Latn-AZ" w:eastAsia="ja-JP"/>
        </w:rPr>
        <w:t xml:space="preserve">   Zərərçəkmişin </w:t>
      </w:r>
      <w:r w:rsidR="005A0731">
        <w:rPr>
          <w:rFonts w:ascii="Times New Roman" w:hAnsi="Times New Roman"/>
          <w:sz w:val="28"/>
          <w:szCs w:val="28"/>
          <w:lang w:val="az-Latn-AZ" w:eastAsia="ja-JP"/>
        </w:rPr>
        <w:t>--------</w:t>
      </w:r>
      <w:r>
        <w:rPr>
          <w:rFonts w:ascii="Times New Roman" w:hAnsi="Times New Roman"/>
          <w:sz w:val="28"/>
          <w:szCs w:val="28"/>
          <w:lang w:val="az-Latn-AZ" w:eastAsia="ja-JP"/>
        </w:rPr>
        <w:t xml:space="preserve"> ildə yanıq xəsarəti almasını və </w:t>
      </w:r>
      <w:r w:rsidR="005A0731">
        <w:rPr>
          <w:rFonts w:ascii="Times New Roman" w:hAnsi="Times New Roman"/>
          <w:sz w:val="28"/>
          <w:szCs w:val="28"/>
          <w:lang w:val="az-Latn-AZ" w:eastAsia="ja-JP"/>
        </w:rPr>
        <w:t>-----------</w:t>
      </w:r>
      <w:r w:rsidR="00A94F33">
        <w:rPr>
          <w:rFonts w:ascii="Times New Roman" w:hAnsi="Times New Roman"/>
          <w:sz w:val="28"/>
          <w:szCs w:val="28"/>
          <w:lang w:val="az-Latn-AZ" w:eastAsia="ja-JP"/>
        </w:rPr>
        <w:t xml:space="preserve"> il </w:t>
      </w:r>
      <w:r>
        <w:rPr>
          <w:rFonts w:ascii="Times New Roman" w:hAnsi="Times New Roman"/>
          <w:sz w:val="28"/>
          <w:szCs w:val="28"/>
          <w:lang w:val="az-Latn-AZ" w:eastAsia="ja-JP"/>
        </w:rPr>
        <w:t>tarixdə yəni baş vermiş hadisədə</w:t>
      </w:r>
      <w:r w:rsidR="005A0731">
        <w:rPr>
          <w:rFonts w:ascii="Times New Roman" w:hAnsi="Times New Roman"/>
          <w:sz w:val="28"/>
          <w:szCs w:val="28"/>
          <w:lang w:val="az-Latn-AZ" w:eastAsia="ja-JP"/>
        </w:rPr>
        <w:t>n --</w:t>
      </w:r>
      <w:r>
        <w:rPr>
          <w:rFonts w:ascii="Times New Roman" w:hAnsi="Times New Roman"/>
          <w:sz w:val="28"/>
          <w:szCs w:val="28"/>
          <w:lang w:val="az-Latn-AZ" w:eastAsia="ja-JP"/>
        </w:rPr>
        <w:t xml:space="preserve"> il sonra vəfat etməsini nəzərə alsaq, sadəcə məntiqən bunun qeyri-mümkün olduğunu anlamaq elə də çətin olmayacaqdır. İş materiallarından göründüyü kimi məhkəmə işə səthi yanaşmış, iş üzrə sübutlara düzgün hüquqi qiymət verməmiş, işin sübut olunmamış hallarına sübut olunmuş kimi qiymət verərək düzgün hüquqi nəticəyə gəlməmiş, hüquq normaları məhkəmə tərəfindən kobudcasına pozmuşdur.</w:t>
      </w:r>
    </w:p>
    <w:p w14:paraId="7B4DF9F8" w14:textId="5BE393B0" w:rsidR="00527CD4" w:rsidRDefault="00527CD4" w:rsidP="00527CD4">
      <w:pPr>
        <w:jc w:val="both"/>
        <w:rPr>
          <w:rFonts w:ascii="Times New Roman" w:hAnsi="Times New Roman"/>
          <w:sz w:val="28"/>
          <w:szCs w:val="28"/>
          <w:lang w:val="az-Latn-AZ"/>
        </w:rPr>
      </w:pPr>
      <w:r>
        <w:rPr>
          <w:rFonts w:ascii="Times New Roman" w:hAnsi="Times New Roman"/>
          <w:sz w:val="28"/>
          <w:szCs w:val="28"/>
          <w:lang w:val="az-Latn-AZ"/>
        </w:rPr>
        <w:t xml:space="preserve">    Zərərçəkmiş </w:t>
      </w:r>
      <w:r w:rsidR="002D7DF8">
        <w:rPr>
          <w:rFonts w:ascii="Times New Roman" w:hAnsi="Times New Roman"/>
          <w:sz w:val="28"/>
          <w:szCs w:val="28"/>
          <w:lang w:val="az-Latn-AZ"/>
        </w:rPr>
        <w:t>---------</w:t>
      </w:r>
      <w:r>
        <w:rPr>
          <w:rFonts w:ascii="Times New Roman" w:hAnsi="Times New Roman"/>
          <w:sz w:val="28"/>
          <w:szCs w:val="28"/>
          <w:lang w:val="az-Latn-AZ"/>
        </w:rPr>
        <w:t xml:space="preserve">-ci il tarixdən yəni yanıq xəsarəti aldığı dövrdən, </w:t>
      </w:r>
      <w:r w:rsidR="002D7DF8">
        <w:rPr>
          <w:rFonts w:ascii="Times New Roman" w:hAnsi="Times New Roman"/>
          <w:sz w:val="28"/>
          <w:szCs w:val="28"/>
          <w:lang w:val="az-Latn-AZ"/>
        </w:rPr>
        <w:t>-----------</w:t>
      </w:r>
      <w:r>
        <w:rPr>
          <w:rFonts w:ascii="Times New Roman" w:hAnsi="Times New Roman"/>
          <w:sz w:val="28"/>
          <w:szCs w:val="28"/>
          <w:lang w:val="az-Latn-AZ"/>
        </w:rPr>
        <w:t>-ci il vəfat edən tarixə qədər ona hər lazımi yardımlar göstərilmişdir.</w:t>
      </w:r>
    </w:p>
    <w:p w14:paraId="797B99AC" w14:textId="6C45AEE3" w:rsidR="00527CD4" w:rsidRDefault="00527CD4" w:rsidP="00527CD4">
      <w:pPr>
        <w:jc w:val="both"/>
        <w:rPr>
          <w:rStyle w:val="FontStyle12"/>
          <w:rFonts w:ascii="Times New Roman" w:hAnsi="Times New Roman"/>
          <w:sz w:val="28"/>
          <w:szCs w:val="28"/>
          <w:lang w:val="az-Latn-AZ"/>
        </w:rPr>
      </w:pPr>
      <w:r>
        <w:rPr>
          <w:rStyle w:val="FontStyle12"/>
          <w:rFonts w:ascii="Times New Roman" w:hAnsi="Times New Roman"/>
          <w:sz w:val="28"/>
          <w:szCs w:val="28"/>
          <w:lang w:val="az-Latn-AZ" w:eastAsia="az-Latn-AZ"/>
        </w:rPr>
        <w:t xml:space="preserve">   İddiaçı </w:t>
      </w:r>
      <w:r w:rsidR="002D7DF8">
        <w:rPr>
          <w:rStyle w:val="FontStyle12"/>
          <w:rFonts w:ascii="Times New Roman" w:hAnsi="Times New Roman"/>
          <w:sz w:val="28"/>
          <w:szCs w:val="28"/>
          <w:lang w:val="az-Latn-AZ" w:eastAsia="az-Latn-AZ"/>
        </w:rPr>
        <w:t>----------------</w:t>
      </w:r>
      <w:r>
        <w:rPr>
          <w:rStyle w:val="FontStyle12"/>
          <w:rFonts w:ascii="Times New Roman" w:hAnsi="Times New Roman"/>
          <w:sz w:val="28"/>
          <w:szCs w:val="28"/>
          <w:lang w:val="az-Latn-AZ" w:eastAsia="az-Latn-AZ"/>
        </w:rPr>
        <w:t xml:space="preserve"> oğlu məhkəməyə zərərçəkmişin ölümünün  məhz zavodda işləyərkən aldığı yanıq xəsarətindən olmasını heç cür sübut edə bilmədiyi halda, </w:t>
      </w:r>
      <w:r w:rsidR="002D7DF8">
        <w:rPr>
          <w:rStyle w:val="FontStyle12"/>
          <w:rFonts w:ascii="Times New Roman" w:hAnsi="Times New Roman"/>
          <w:sz w:val="28"/>
          <w:szCs w:val="28"/>
          <w:lang w:val="az-Latn-AZ" w:eastAsia="az-Latn-AZ"/>
        </w:rPr>
        <w:t>-----------</w:t>
      </w:r>
      <w:r>
        <w:rPr>
          <w:rStyle w:val="FontStyle12"/>
          <w:rFonts w:ascii="Times New Roman" w:hAnsi="Times New Roman"/>
          <w:sz w:val="28"/>
          <w:szCs w:val="28"/>
          <w:lang w:val="az-Latn-AZ" w:eastAsia="az-Latn-AZ"/>
        </w:rPr>
        <w:t xml:space="preserve"> şəhər məhkəməsi </w:t>
      </w:r>
      <w:r w:rsidR="002D7DF8">
        <w:rPr>
          <w:rStyle w:val="FontStyle12"/>
          <w:rFonts w:ascii="Times New Roman" w:hAnsi="Times New Roman"/>
          <w:sz w:val="28"/>
          <w:szCs w:val="28"/>
          <w:lang w:val="az-Latn-AZ" w:eastAsia="az-Latn-AZ"/>
        </w:rPr>
        <w:t>----------------</w:t>
      </w:r>
      <w:r>
        <w:rPr>
          <w:rStyle w:val="FontStyle12"/>
          <w:rFonts w:ascii="Times New Roman" w:hAnsi="Times New Roman"/>
          <w:sz w:val="28"/>
          <w:szCs w:val="28"/>
          <w:lang w:val="az-Latn-AZ" w:eastAsia="az-Latn-AZ"/>
        </w:rPr>
        <w:t xml:space="preserve"> saylı </w:t>
      </w:r>
      <w:r w:rsidR="002D7DF8">
        <w:rPr>
          <w:rStyle w:val="FontStyle12"/>
          <w:rFonts w:ascii="Times New Roman" w:hAnsi="Times New Roman"/>
          <w:sz w:val="28"/>
          <w:szCs w:val="28"/>
          <w:lang w:val="az-Latn-AZ" w:eastAsia="az-Latn-AZ"/>
        </w:rPr>
        <w:t>-------------</w:t>
      </w:r>
      <w:r w:rsidR="00B8603E">
        <w:rPr>
          <w:rStyle w:val="FontStyle12"/>
          <w:rFonts w:ascii="Times New Roman" w:hAnsi="Times New Roman"/>
          <w:sz w:val="28"/>
          <w:szCs w:val="28"/>
          <w:lang w:val="az-Latn-AZ" w:eastAsia="az-Latn-AZ"/>
        </w:rPr>
        <w:t>-cü</w:t>
      </w:r>
      <w:r>
        <w:rPr>
          <w:rStyle w:val="FontStyle12"/>
          <w:rFonts w:ascii="Times New Roman" w:hAnsi="Times New Roman"/>
          <w:sz w:val="28"/>
          <w:szCs w:val="28"/>
          <w:lang w:val="az-Latn-AZ" w:eastAsia="az-Latn-AZ"/>
        </w:rPr>
        <w:t xml:space="preserve"> il tarixli qətnaməsində hüquqi məsələlərin müəyyən edilməsi kimi zərərçəkmiş </w:t>
      </w:r>
      <w:r w:rsidR="002D7DF8">
        <w:rPr>
          <w:rStyle w:val="FontStyle12"/>
          <w:rFonts w:ascii="Times New Roman" w:hAnsi="Times New Roman"/>
          <w:sz w:val="28"/>
          <w:szCs w:val="28"/>
          <w:lang w:val="az-Latn-AZ" w:eastAsia="az-Latn-AZ"/>
        </w:rPr>
        <w:t>----------------------</w:t>
      </w:r>
      <w:r>
        <w:rPr>
          <w:rStyle w:val="FontStyle12"/>
          <w:rFonts w:ascii="Times New Roman" w:hAnsi="Times New Roman"/>
          <w:sz w:val="28"/>
          <w:szCs w:val="28"/>
          <w:lang w:val="az-Latn-AZ" w:eastAsia="az-Latn-AZ"/>
        </w:rPr>
        <w:t xml:space="preserve"> qızının uzunsürən yanıqlar nəticəsində </w:t>
      </w:r>
      <w:r w:rsidR="002D7DF8">
        <w:rPr>
          <w:rStyle w:val="FontStyle12"/>
          <w:rFonts w:ascii="Times New Roman" w:hAnsi="Times New Roman"/>
          <w:sz w:val="28"/>
          <w:szCs w:val="28"/>
          <w:lang w:val="az-Latn-AZ" w:eastAsia="az-Latn-AZ"/>
        </w:rPr>
        <w:t>-------------</w:t>
      </w:r>
      <w:r>
        <w:rPr>
          <w:rStyle w:val="FontStyle12"/>
          <w:rFonts w:ascii="Times New Roman" w:hAnsi="Times New Roman"/>
          <w:sz w:val="28"/>
          <w:szCs w:val="28"/>
          <w:lang w:val="az-Latn-AZ" w:eastAsia="az-Latn-AZ"/>
        </w:rPr>
        <w:t xml:space="preserve"> il tarixdə vəfat etdiyi göstərmişdir.  Bəs məhkəmə bunu hansı fakta, sübuta görə müəyyən etmişdir</w:t>
      </w:r>
      <w:r w:rsidRPr="00E82C41">
        <w:rPr>
          <w:rStyle w:val="FontStyle12"/>
          <w:rFonts w:ascii="Times New Roman" w:hAnsi="Times New Roman"/>
          <w:sz w:val="28"/>
          <w:szCs w:val="28"/>
          <w:lang w:val="az-Latn-AZ" w:eastAsia="az-Latn-AZ"/>
        </w:rPr>
        <w:t>?</w:t>
      </w:r>
      <w:r>
        <w:rPr>
          <w:rStyle w:val="FontStyle12"/>
          <w:rFonts w:ascii="Times New Roman" w:hAnsi="Times New Roman"/>
          <w:sz w:val="28"/>
          <w:szCs w:val="28"/>
          <w:lang w:val="az-Latn-AZ" w:eastAsia="az-Latn-AZ"/>
        </w:rPr>
        <w:t xml:space="preserve"> </w:t>
      </w:r>
    </w:p>
    <w:p w14:paraId="15C361FC" w14:textId="10B7732C" w:rsidR="00527CD4" w:rsidRDefault="00527CD4" w:rsidP="00527CD4">
      <w:pPr>
        <w:jc w:val="both"/>
        <w:rPr>
          <w:rStyle w:val="FontStyle12"/>
          <w:rFonts w:ascii="Times New Roman" w:hAnsi="Times New Roman"/>
          <w:sz w:val="28"/>
          <w:szCs w:val="28"/>
          <w:lang w:val="az-Latn-AZ" w:eastAsia="az-Latn-AZ"/>
        </w:rPr>
      </w:pPr>
      <w:r>
        <w:rPr>
          <w:rStyle w:val="FontStyle12"/>
          <w:rFonts w:ascii="Times New Roman" w:hAnsi="Times New Roman"/>
          <w:sz w:val="28"/>
          <w:szCs w:val="28"/>
          <w:lang w:val="az-Latn-AZ" w:eastAsia="az-Latn-AZ"/>
        </w:rPr>
        <w:t xml:space="preserve">   Göründüyü kimi, məhkəmə tərəfindən pozuntulara yol verilməsi ilə işə qərəzsiz, obyektiv və ədalətli baxılmayıb və sonda </w:t>
      </w:r>
      <w:r w:rsidR="002D7DF8">
        <w:rPr>
          <w:rStyle w:val="FontStyle12"/>
          <w:rFonts w:ascii="Times New Roman" w:hAnsi="Times New Roman"/>
          <w:sz w:val="28"/>
          <w:szCs w:val="28"/>
          <w:lang w:val="az-Latn-AZ" w:eastAsia="az-Latn-AZ"/>
        </w:rPr>
        <w:t>--------------</w:t>
      </w:r>
      <w:r w:rsidR="00B8603E">
        <w:rPr>
          <w:rStyle w:val="FontStyle12"/>
          <w:rFonts w:ascii="Times New Roman" w:hAnsi="Times New Roman"/>
          <w:sz w:val="28"/>
          <w:szCs w:val="28"/>
          <w:lang w:val="az-Latn-AZ" w:eastAsia="az-Latn-AZ"/>
        </w:rPr>
        <w:t xml:space="preserve"> şəhər</w:t>
      </w:r>
      <w:r>
        <w:rPr>
          <w:rStyle w:val="FontStyle12"/>
          <w:rFonts w:ascii="Times New Roman" w:hAnsi="Times New Roman"/>
          <w:sz w:val="28"/>
          <w:szCs w:val="28"/>
          <w:lang w:val="az-Latn-AZ" w:eastAsia="az-Latn-AZ"/>
        </w:rPr>
        <w:t xml:space="preserve"> məhkəməsi tərəfindən düzgün olmayan qətnamə çıxarılmışdır. Bu da qətnamənin ləğv edilərək, yeni qə</w:t>
      </w:r>
      <w:r w:rsidR="00A94F33">
        <w:rPr>
          <w:rStyle w:val="FontStyle12"/>
          <w:rFonts w:ascii="Times New Roman" w:hAnsi="Times New Roman"/>
          <w:sz w:val="28"/>
          <w:szCs w:val="28"/>
          <w:lang w:val="az-Latn-AZ" w:eastAsia="az-Latn-AZ"/>
        </w:rPr>
        <w:t xml:space="preserve">tnamə </w:t>
      </w:r>
      <w:r>
        <w:rPr>
          <w:rStyle w:val="FontStyle12"/>
          <w:rFonts w:ascii="Times New Roman" w:hAnsi="Times New Roman"/>
          <w:sz w:val="28"/>
          <w:szCs w:val="28"/>
          <w:lang w:val="az-Latn-AZ" w:eastAsia="az-Latn-AZ"/>
        </w:rPr>
        <w:t>çıxarılması üçün əsasdır.</w:t>
      </w:r>
    </w:p>
    <w:p w14:paraId="0392B5D3" w14:textId="77777777" w:rsidR="00B8603E" w:rsidRDefault="00527CD4" w:rsidP="00183CD7">
      <w:pPr>
        <w:jc w:val="both"/>
        <w:rPr>
          <w:rStyle w:val="FontStyle12"/>
          <w:rFonts w:ascii="Times New Roman" w:hAnsi="Times New Roman"/>
          <w:b/>
          <w:sz w:val="28"/>
          <w:szCs w:val="28"/>
          <w:lang w:val="az-Latn-AZ" w:eastAsia="az-Latn-AZ"/>
        </w:rPr>
      </w:pPr>
      <w:r>
        <w:rPr>
          <w:rStyle w:val="FontStyle12"/>
          <w:rFonts w:ascii="Times New Roman" w:hAnsi="Times New Roman"/>
          <w:sz w:val="28"/>
          <w:szCs w:val="28"/>
          <w:lang w:val="az-Latn-AZ" w:eastAsia="az-Latn-AZ"/>
        </w:rPr>
        <w:t xml:space="preserve">    </w:t>
      </w:r>
      <w:r w:rsidRPr="00E86542">
        <w:rPr>
          <w:rStyle w:val="FontStyle12"/>
          <w:rFonts w:ascii="Times New Roman" w:hAnsi="Times New Roman"/>
          <w:sz w:val="28"/>
          <w:szCs w:val="28"/>
          <w:lang w:val="az-Latn-AZ" w:eastAsia="az-Latn-AZ"/>
        </w:rPr>
        <w:t>Mülki Prosessual Məcəllənin 106.1-ci maddəsinə əsasən, işdə iştirak edən şəxslərin iş üçün əhəmiyyətli olan və onlara məlum olan faktlar barədə izahatları iş üzrə toplanmış digər sübutlarla yanaşı yoxlanılmalı və qiymətləndirilməlidir.</w:t>
      </w:r>
    </w:p>
    <w:p w14:paraId="2E5618C0" w14:textId="77777777" w:rsidR="007442DB" w:rsidRPr="00B8603E" w:rsidRDefault="00B8603E" w:rsidP="00183CD7">
      <w:pPr>
        <w:jc w:val="both"/>
        <w:rPr>
          <w:rFonts w:ascii="Times New Roman" w:hAnsi="Times New Roman"/>
          <w:b/>
          <w:sz w:val="28"/>
          <w:szCs w:val="28"/>
          <w:lang w:val="az-Latn-AZ" w:eastAsia="az-Latn-AZ"/>
        </w:rPr>
      </w:pPr>
      <w:r>
        <w:rPr>
          <w:rStyle w:val="FontStyle12"/>
          <w:rFonts w:ascii="Times New Roman" w:hAnsi="Times New Roman"/>
          <w:b/>
          <w:sz w:val="28"/>
          <w:szCs w:val="28"/>
          <w:lang w:val="az-Latn-AZ" w:eastAsia="az-Latn-AZ"/>
        </w:rPr>
        <w:t xml:space="preserve">  </w:t>
      </w:r>
      <w:r w:rsidR="007442DB" w:rsidRPr="00183CD7">
        <w:rPr>
          <w:rFonts w:ascii="Times New Roman" w:hAnsi="Times New Roman"/>
          <w:sz w:val="28"/>
          <w:szCs w:val="28"/>
          <w:lang w:val="az-Latn-AZ"/>
        </w:rPr>
        <w:t xml:space="preserve">  Bununla məhkəmə işin baxılması və həll olunması zamanı maddi və prosessual hüquq normalarına riayət etməmişdir. Məhkəmə tərəfindən sübutların düzgün qiymətləndirilməsi məhkəmə sübut etməsinin ayrılmaz hissəsidir və düzgün qiymətləndirilmə qanuni və əsaslı qətnamə</w:t>
      </w:r>
      <w:r w:rsidR="007442DB">
        <w:rPr>
          <w:rFonts w:ascii="Times New Roman" w:hAnsi="Times New Roman"/>
          <w:sz w:val="28"/>
          <w:szCs w:val="28"/>
          <w:lang w:val="az-Latn-AZ"/>
        </w:rPr>
        <w:t>nin çıxarılması üçün mühi</w:t>
      </w:r>
      <w:r w:rsidR="007442DB" w:rsidRPr="00183CD7">
        <w:rPr>
          <w:rFonts w:ascii="Times New Roman" w:hAnsi="Times New Roman"/>
          <w:sz w:val="28"/>
          <w:szCs w:val="28"/>
          <w:lang w:val="az-Latn-AZ"/>
        </w:rPr>
        <w:t>m əhəmiyyət kəsb edir. Sübutların qiymətləndirilməsinə, məhkəmə tərəfindən onların aidliyini, mümkünlüyünü, habelə doğruluğunu, tamlığını müəyyən etmək daxildir.</w:t>
      </w:r>
    </w:p>
    <w:p w14:paraId="380040F6" w14:textId="77777777" w:rsidR="007442DB" w:rsidRDefault="007442DB" w:rsidP="000B6003">
      <w:pPr>
        <w:jc w:val="both"/>
        <w:rPr>
          <w:rStyle w:val="FontStyle12"/>
          <w:rFonts w:ascii="Times New Roman" w:hAnsi="Times New Roman"/>
          <w:b/>
          <w:sz w:val="28"/>
          <w:szCs w:val="28"/>
          <w:lang w:val="az-Latn-AZ" w:eastAsia="az-Latn-AZ"/>
        </w:rPr>
      </w:pPr>
      <w:r>
        <w:rPr>
          <w:rStyle w:val="FontStyle12"/>
          <w:rFonts w:ascii="Times New Roman" w:hAnsi="Times New Roman"/>
          <w:b/>
          <w:sz w:val="28"/>
          <w:szCs w:val="28"/>
          <w:lang w:val="az-Latn-AZ" w:eastAsia="az-Latn-AZ"/>
        </w:rPr>
        <w:t xml:space="preserve">    </w:t>
      </w:r>
      <w:r w:rsidRPr="00AB45E4">
        <w:rPr>
          <w:rStyle w:val="FontStyle12"/>
          <w:rFonts w:ascii="Times New Roman" w:hAnsi="Times New Roman"/>
          <w:b/>
          <w:sz w:val="28"/>
          <w:szCs w:val="28"/>
          <w:lang w:val="az-Latn-AZ" w:eastAsia="az-Latn-AZ"/>
        </w:rPr>
        <w:t>Mülki Prosessual Məcəllənin 217.1-ci maddəsinə əsasə</w:t>
      </w:r>
      <w:r>
        <w:rPr>
          <w:rStyle w:val="FontStyle12"/>
          <w:rFonts w:ascii="Times New Roman" w:hAnsi="Times New Roman"/>
          <w:b/>
          <w:sz w:val="28"/>
          <w:szCs w:val="28"/>
          <w:lang w:val="az-Latn-AZ" w:eastAsia="az-Latn-AZ"/>
        </w:rPr>
        <w:t xml:space="preserve">n, </w:t>
      </w:r>
      <w:r w:rsidRPr="00AB45E4">
        <w:rPr>
          <w:rStyle w:val="FontStyle12"/>
          <w:rFonts w:ascii="Times New Roman" w:hAnsi="Times New Roman"/>
          <w:b/>
          <w:sz w:val="28"/>
          <w:szCs w:val="28"/>
          <w:lang w:val="az-Latn-AZ" w:eastAsia="az-Latn-AZ"/>
        </w:rPr>
        <w:t>məhkəmənin qətnaməsi qanuni və əsaslı olmalıdır.</w:t>
      </w:r>
    </w:p>
    <w:p w14:paraId="7CC8F495" w14:textId="77777777" w:rsidR="007442DB" w:rsidRPr="00E86542" w:rsidRDefault="007442DB" w:rsidP="000B6003">
      <w:pPr>
        <w:jc w:val="both"/>
        <w:rPr>
          <w:rStyle w:val="FontStyle12"/>
          <w:rFonts w:ascii="Times New Roman" w:hAnsi="Times New Roman"/>
          <w:sz w:val="28"/>
          <w:szCs w:val="28"/>
          <w:lang w:val="az-Latn-AZ" w:eastAsia="az-Latn-AZ"/>
        </w:rPr>
      </w:pPr>
      <w:r>
        <w:rPr>
          <w:rStyle w:val="FontStyle12"/>
          <w:rFonts w:ascii="Times New Roman" w:hAnsi="Times New Roman"/>
          <w:sz w:val="28"/>
          <w:szCs w:val="28"/>
          <w:lang w:val="az-Latn-AZ" w:eastAsia="az-Latn-AZ"/>
        </w:rPr>
        <w:lastRenderedPageBreak/>
        <w:t xml:space="preserve">     </w:t>
      </w:r>
      <w:r w:rsidRPr="00E86542">
        <w:rPr>
          <w:rStyle w:val="FontStyle12"/>
          <w:rFonts w:ascii="Times New Roman" w:hAnsi="Times New Roman"/>
          <w:sz w:val="28"/>
          <w:szCs w:val="28"/>
          <w:lang w:val="az-Latn-AZ" w:eastAsia="az-Latn-AZ"/>
        </w:rPr>
        <w:t>Mülki Prosessual Məcəllənin 217.3-cü maddəsinə əsasən, qətnamə iş üzrə müəyyən edilmiş həqiqi hallara və tərəflərin qarşılıqlı münasibətinə uyğun əsaslandırılmalıdır.</w:t>
      </w:r>
    </w:p>
    <w:p w14:paraId="445BE274" w14:textId="77777777" w:rsidR="007442DB" w:rsidRPr="00E86542" w:rsidRDefault="007442DB" w:rsidP="000B6003">
      <w:pPr>
        <w:jc w:val="both"/>
        <w:rPr>
          <w:rStyle w:val="FontStyle12"/>
          <w:rFonts w:ascii="Times New Roman" w:hAnsi="Times New Roman"/>
          <w:sz w:val="28"/>
          <w:szCs w:val="28"/>
          <w:lang w:val="az-Latn-AZ" w:eastAsia="az-Latn-AZ"/>
        </w:rPr>
      </w:pPr>
      <w:r>
        <w:rPr>
          <w:rStyle w:val="FontStyle12"/>
          <w:rFonts w:ascii="Times New Roman" w:hAnsi="Times New Roman"/>
          <w:sz w:val="28"/>
          <w:szCs w:val="28"/>
          <w:lang w:val="az-Latn-AZ" w:eastAsia="az-Latn-AZ"/>
        </w:rPr>
        <w:t xml:space="preserve">     </w:t>
      </w:r>
      <w:r w:rsidRPr="00E86542">
        <w:rPr>
          <w:rStyle w:val="FontStyle12"/>
          <w:rFonts w:ascii="Times New Roman" w:hAnsi="Times New Roman"/>
          <w:sz w:val="28"/>
          <w:szCs w:val="28"/>
          <w:lang w:val="az-Latn-AZ" w:eastAsia="az-Latn-AZ"/>
        </w:rPr>
        <w:t>Mülki Prosessual Məcəllənin 217.4-cü maddəsinə əsasən məhkəmə (hakim) öz qətnaməsini yalnız məhkəmə iclasında tədqiq olunmuş sübutlarla əsaslandırır.</w:t>
      </w:r>
    </w:p>
    <w:p w14:paraId="140B4C64" w14:textId="77777777" w:rsidR="007442DB" w:rsidRPr="00931BF5" w:rsidRDefault="00B8603E" w:rsidP="002E142F">
      <w:pPr>
        <w:spacing w:after="0" w:line="240" w:lineRule="auto"/>
        <w:jc w:val="both"/>
        <w:rPr>
          <w:rFonts w:ascii="Times New Roman" w:hAnsi="Times New Roman"/>
          <w:sz w:val="28"/>
          <w:szCs w:val="28"/>
          <w:lang w:val="az-Latn-AZ"/>
        </w:rPr>
      </w:pPr>
      <w:r>
        <w:rPr>
          <w:rFonts w:ascii="Times New Roman" w:hAnsi="Times New Roman"/>
          <w:b/>
          <w:i/>
          <w:sz w:val="28"/>
          <w:szCs w:val="28"/>
          <w:lang w:val="az-Latn-AZ"/>
        </w:rPr>
        <w:t xml:space="preserve">   </w:t>
      </w:r>
      <w:r w:rsidR="007442DB">
        <w:rPr>
          <w:rFonts w:ascii="Times New Roman" w:hAnsi="Times New Roman"/>
          <w:b/>
          <w:sz w:val="28"/>
          <w:szCs w:val="28"/>
          <w:lang w:val="az-Latn-AZ"/>
        </w:rPr>
        <w:t xml:space="preserve"> </w:t>
      </w:r>
      <w:r w:rsidR="007442DB" w:rsidRPr="00931BF5">
        <w:rPr>
          <w:rFonts w:ascii="Times New Roman" w:hAnsi="Times New Roman"/>
          <w:b/>
          <w:sz w:val="28"/>
          <w:szCs w:val="28"/>
          <w:lang w:val="az-Latn-AZ"/>
        </w:rPr>
        <w:t>Mülki Prosessual Məcəllənin 88-ci maddəsinə əsasən,</w:t>
      </w:r>
      <w:r w:rsidR="007442DB" w:rsidRPr="00931BF5">
        <w:rPr>
          <w:rFonts w:ascii="Times New Roman" w:hAnsi="Times New Roman"/>
          <w:sz w:val="28"/>
          <w:szCs w:val="28"/>
          <w:lang w:val="az-Latn-AZ"/>
        </w:rPr>
        <w:t xml:space="preserve"> məhkəmə sübutlara obyektiv, qərəzsiz, hərtərəfli və tam baxdıqdan sonra həmin sübutlara tətbiq edilməli hüquq normalarına müvafiq olaraq qiymət verir. Heç bir sübutun məhkəmə üçün qabaqcadan müəyyən edilmiş qüvvəsi yoxdur.</w:t>
      </w:r>
    </w:p>
    <w:p w14:paraId="107E606A" w14:textId="77777777" w:rsidR="007442DB" w:rsidRPr="00931BF5" w:rsidRDefault="007442DB" w:rsidP="002E142F">
      <w:pPr>
        <w:pStyle w:val="BodyText"/>
        <w:keepNext/>
        <w:rPr>
          <w:rFonts w:ascii="Times New Roman" w:hAnsi="Times New Roman"/>
          <w:b/>
          <w:szCs w:val="28"/>
          <w:lang w:val="tr-TR"/>
        </w:rPr>
      </w:pPr>
      <w:r>
        <w:rPr>
          <w:rFonts w:ascii="Times New Roman" w:hAnsi="Times New Roman"/>
          <w:b/>
          <w:szCs w:val="28"/>
          <w:lang w:val="az-Latn-AZ"/>
        </w:rPr>
        <w:t xml:space="preserve">     </w:t>
      </w:r>
      <w:r w:rsidRPr="00931BF5">
        <w:rPr>
          <w:rFonts w:ascii="Times New Roman" w:hAnsi="Times New Roman"/>
          <w:b/>
          <w:szCs w:val="28"/>
          <w:lang w:val="az-Latn-AZ"/>
        </w:rPr>
        <w:t xml:space="preserve">Avropa İnsan Hüquqları Konvensiyasının </w:t>
      </w:r>
      <w:r w:rsidRPr="00931BF5">
        <w:rPr>
          <w:rFonts w:ascii="Times New Roman" w:hAnsi="Times New Roman"/>
          <w:b/>
          <w:szCs w:val="28"/>
          <w:lang w:val="tr-TR"/>
        </w:rPr>
        <w:t>6.1-ci maddəsində deyilir:</w:t>
      </w:r>
    </w:p>
    <w:p w14:paraId="5B456BF1" w14:textId="77777777" w:rsidR="007442DB" w:rsidRDefault="007442DB" w:rsidP="002E142F">
      <w:pPr>
        <w:spacing w:after="0" w:line="240" w:lineRule="auto"/>
        <w:jc w:val="both"/>
        <w:rPr>
          <w:rFonts w:ascii="Times New Roman" w:hAnsi="Times New Roman"/>
          <w:i/>
          <w:sz w:val="28"/>
          <w:szCs w:val="28"/>
          <w:lang w:val="tr-TR"/>
        </w:rPr>
      </w:pPr>
      <w:r>
        <w:rPr>
          <w:rFonts w:ascii="Times New Roman" w:hAnsi="Times New Roman"/>
          <w:i/>
          <w:sz w:val="28"/>
          <w:szCs w:val="28"/>
          <w:lang w:val="tr-TR"/>
        </w:rPr>
        <w:t xml:space="preserve">     </w:t>
      </w:r>
      <w:r w:rsidRPr="00931BF5">
        <w:rPr>
          <w:rFonts w:ascii="Times New Roman" w:hAnsi="Times New Roman"/>
          <w:i/>
          <w:sz w:val="28"/>
          <w:szCs w:val="28"/>
          <w:lang w:val="tr-TR"/>
        </w:rPr>
        <w:t>Hər kəs, onun mülki hüquq və vəzifələri müəyyən edilərkən və ya ona qarşı hər hansı cinayət ittihamı irəli sürülərkən, qanun əsasında yaradılmış müstəqil və qərəzsiz məhkəmə vasitəsi ilə, ağlabatan müddətdə işinin ədalətli və açıq araşdırılması hüququna malikdir.</w:t>
      </w:r>
    </w:p>
    <w:p w14:paraId="114AE78D" w14:textId="77777777" w:rsidR="007442DB" w:rsidRPr="00C97248" w:rsidRDefault="007442DB" w:rsidP="002E142F">
      <w:pPr>
        <w:spacing w:after="0" w:line="240" w:lineRule="auto"/>
        <w:jc w:val="both"/>
        <w:rPr>
          <w:rFonts w:ascii="Times New Roman" w:hAnsi="Times New Roman"/>
          <w:i/>
          <w:sz w:val="28"/>
          <w:szCs w:val="28"/>
          <w:lang w:val="tr-TR"/>
        </w:rPr>
      </w:pPr>
      <w:r>
        <w:rPr>
          <w:rFonts w:ascii="Times New Roman" w:hAnsi="Times New Roman"/>
          <w:sz w:val="28"/>
          <w:szCs w:val="28"/>
          <w:lang w:val="tr-TR"/>
        </w:rPr>
        <w:t xml:space="preserve">       </w:t>
      </w:r>
      <w:r w:rsidRPr="00931BF5">
        <w:rPr>
          <w:rFonts w:ascii="Times New Roman" w:hAnsi="Times New Roman"/>
          <w:sz w:val="28"/>
          <w:szCs w:val="28"/>
          <w:lang w:val="tr-TR"/>
        </w:rPr>
        <w:t xml:space="preserve">Ədalətli araşdırma hüququ məhkəmə araşdırmasının bir çox aspektlərini, o cümlədən məhkəmə qərarlarının əsaslandırılması hüququnu özündə ehtiva edir. </w:t>
      </w:r>
      <w:r w:rsidRPr="00931BF5">
        <w:rPr>
          <w:rFonts w:ascii="Times New Roman" w:hAnsi="Times New Roman"/>
          <w:b/>
          <w:sz w:val="28"/>
          <w:szCs w:val="28"/>
          <w:lang w:val="tr-TR"/>
        </w:rPr>
        <w:t>Van de Hurk Niderlanda qarşı (19 aprel, 1994)</w:t>
      </w:r>
      <w:r w:rsidRPr="00931BF5">
        <w:rPr>
          <w:rFonts w:ascii="Times New Roman" w:hAnsi="Times New Roman"/>
          <w:sz w:val="28"/>
          <w:szCs w:val="28"/>
          <w:lang w:val="tr-TR"/>
        </w:rPr>
        <w:t xml:space="preserve"> işində məhkəmə bildirmişdir ki, 6-cı maddə tələb edir ki, dövlətdaxili məhkəmələr həm mülki, həm də cinayət proseslərində çıxardıqları qərarları əsaslandırmalıdırlar. Həmçinin həmin qərarda bildirilir ki, </w:t>
      </w:r>
      <w:r w:rsidRPr="00931BF5">
        <w:rPr>
          <w:rFonts w:ascii="Times New Roman" w:hAnsi="Times New Roman"/>
          <w:b/>
          <w:sz w:val="28"/>
          <w:szCs w:val="28"/>
          <w:lang w:val="tr-TR"/>
        </w:rPr>
        <w:t xml:space="preserve">məhkəmələr hər bir suala ətraflı cavab verməyə borclu deyillər, lakin əgər təqdim edilmiş arqument işin nəticələri üçün önəmlidirsə, məhkəmə həmin arqumentlə bağlı mövqeyini konkret olaraq əsaslandırmalıdır.  </w:t>
      </w:r>
    </w:p>
    <w:p w14:paraId="01A1CE63" w14:textId="77777777" w:rsidR="007442DB" w:rsidRPr="00931BF5" w:rsidRDefault="007442DB" w:rsidP="00931BF5">
      <w:pPr>
        <w:keepNext/>
        <w:spacing w:after="0" w:line="240" w:lineRule="auto"/>
        <w:ind w:firstLine="540"/>
        <w:jc w:val="both"/>
        <w:rPr>
          <w:rFonts w:ascii="Times New Roman" w:hAnsi="Times New Roman"/>
          <w:i/>
          <w:sz w:val="28"/>
          <w:szCs w:val="28"/>
          <w:lang w:val="az-Latn-AZ"/>
        </w:rPr>
      </w:pPr>
      <w:r w:rsidRPr="00931BF5">
        <w:rPr>
          <w:rFonts w:ascii="Times New Roman" w:hAnsi="Times New Roman"/>
          <w:b/>
          <w:sz w:val="28"/>
          <w:szCs w:val="28"/>
          <w:lang w:val="az-Latn-AZ"/>
        </w:rPr>
        <w:t>İnsan Hüquqları üzrə Avropa Məhkəməsinin Kraska İsveçrəyə qarşı iş üzrə 19 aprel 1993-cü il tarixli qərarında</w:t>
      </w:r>
      <w:r w:rsidRPr="00931BF5">
        <w:rPr>
          <w:rFonts w:ascii="Times New Roman" w:hAnsi="Times New Roman"/>
          <w:sz w:val="28"/>
          <w:szCs w:val="28"/>
          <w:lang w:val="az-Latn-AZ"/>
        </w:rPr>
        <w:t xml:space="preserve"> ifadə etdiyi hüquqi mövqeyə görə, Konvensiyanın 6-cı maddəsinin 1-ci bəndinin təsir dairəsi digər məsələlərlə yanaşı məhkəmə üçün öz qərarına aid olub-olmamağına qabaqcadan qiymət vermədən tərəflərin təqdim etdiyi bütün müraciətləri, dəlilləri və </w:t>
      </w:r>
      <w:r w:rsidRPr="00931BF5">
        <w:rPr>
          <w:rFonts w:ascii="Times New Roman" w:hAnsi="Times New Roman"/>
          <w:b/>
          <w:sz w:val="28"/>
          <w:szCs w:val="28"/>
          <w:u w:val="single"/>
          <w:lang w:val="az-Latn-AZ"/>
        </w:rPr>
        <w:t>sübutları hərtərəfli araşdırmaq öhdəliyi yaradır</w:t>
      </w:r>
      <w:r w:rsidRPr="00931BF5">
        <w:rPr>
          <w:rFonts w:ascii="Times New Roman" w:hAnsi="Times New Roman"/>
          <w:i/>
          <w:sz w:val="28"/>
          <w:szCs w:val="28"/>
          <w:lang w:val="az-Latn-AZ"/>
        </w:rPr>
        <w:t>.</w:t>
      </w:r>
    </w:p>
    <w:p w14:paraId="37776E5A" w14:textId="77777777" w:rsidR="007442DB" w:rsidRPr="00931BF5" w:rsidRDefault="007442DB" w:rsidP="00931BF5">
      <w:pPr>
        <w:keepNext/>
        <w:spacing w:after="0" w:line="240" w:lineRule="auto"/>
        <w:ind w:firstLine="540"/>
        <w:jc w:val="both"/>
        <w:rPr>
          <w:rFonts w:ascii="Times New Roman" w:hAnsi="Times New Roman"/>
          <w:sz w:val="28"/>
          <w:szCs w:val="28"/>
          <w:lang w:val="az-Latn-AZ"/>
        </w:rPr>
      </w:pPr>
      <w:r w:rsidRPr="00931BF5">
        <w:rPr>
          <w:rFonts w:ascii="Times New Roman" w:hAnsi="Times New Roman"/>
          <w:sz w:val="28"/>
          <w:szCs w:val="28"/>
          <w:lang w:val="az-Latn-AZ"/>
        </w:rPr>
        <w:t xml:space="preserve">Yuxarıda göstərilən Avropa İnsan Hüquqları </w:t>
      </w:r>
      <w:r>
        <w:rPr>
          <w:rFonts w:ascii="Times New Roman" w:hAnsi="Times New Roman"/>
          <w:sz w:val="28"/>
          <w:szCs w:val="28"/>
          <w:lang w:val="az-Latn-AZ"/>
        </w:rPr>
        <w:t xml:space="preserve">Məhkəməsinin adıçəkilən </w:t>
      </w:r>
      <w:r w:rsidRPr="00931BF5">
        <w:rPr>
          <w:rFonts w:ascii="Times New Roman" w:hAnsi="Times New Roman"/>
          <w:sz w:val="28"/>
          <w:szCs w:val="28"/>
          <w:lang w:val="az-Latn-AZ"/>
        </w:rPr>
        <w:t xml:space="preserve">presedentindən də görünür ki, məhkəmələr iş üzrə sübutları hərtərəfli araşdırmalı və bundan sonra ona qiymət verərək, əsaslandırmış qərar çıxarmalıdır. </w:t>
      </w:r>
    </w:p>
    <w:p w14:paraId="7BD149FC" w14:textId="77777777" w:rsidR="007442DB" w:rsidRPr="00931BF5" w:rsidRDefault="007442DB" w:rsidP="00931BF5">
      <w:pPr>
        <w:spacing w:after="0" w:line="240" w:lineRule="auto"/>
        <w:ind w:firstLine="540"/>
        <w:jc w:val="both"/>
        <w:rPr>
          <w:rFonts w:ascii="Times New Roman" w:hAnsi="Times New Roman"/>
          <w:sz w:val="28"/>
          <w:szCs w:val="28"/>
          <w:lang w:val="az-Latn-AZ"/>
        </w:rPr>
      </w:pPr>
      <w:r w:rsidRPr="00931BF5">
        <w:rPr>
          <w:rFonts w:ascii="Times New Roman" w:hAnsi="Times New Roman"/>
          <w:sz w:val="28"/>
          <w:szCs w:val="28"/>
          <w:lang w:val="az-Latn-AZ"/>
        </w:rPr>
        <w:t xml:space="preserve">Bütün bunlarla yanaşı, Azərbaycan Respublikası Konstitusiya Məhkəməsi Plenumunun K.Bunyatovun şikayəti üzrə Azərbaycan Respublikası Ali Məhkəməsi Mülki işlər üzrə məhkəmə kollegiyasının 12 yanvar 2007-ci il tarixli qərarının Azərbaycan Respublikasının Konstitusiyasına və qanunlarına uyğunluğunun yoxlanılmasına dair 27 dekabr 2007-ci qərarında göstərilmişdir ki, </w:t>
      </w:r>
      <w:r w:rsidRPr="00931BF5">
        <w:rPr>
          <w:rFonts w:ascii="Times New Roman" w:hAnsi="Times New Roman"/>
          <w:b/>
          <w:sz w:val="28"/>
          <w:szCs w:val="28"/>
          <w:u w:val="single"/>
          <w:lang w:val="az-Latn-AZ"/>
        </w:rPr>
        <w:t>məhkəmə sübutlara obyektiv, qərəzsiz, hərtərəfli və tam baxdıqdan sonra həmin sübutlara tətbiq edilməli olan hüquq normalarına müvafiq olaraq qiymət verir.</w:t>
      </w:r>
      <w:r w:rsidRPr="00931BF5">
        <w:rPr>
          <w:rFonts w:ascii="Times New Roman" w:hAnsi="Times New Roman"/>
          <w:sz w:val="28"/>
          <w:szCs w:val="28"/>
          <w:lang w:val="az-Latn-AZ"/>
        </w:rPr>
        <w:t xml:space="preserve"> </w:t>
      </w:r>
    </w:p>
    <w:p w14:paraId="2710454E" w14:textId="77777777" w:rsidR="007442DB" w:rsidRPr="00931BF5" w:rsidRDefault="007442DB" w:rsidP="00931BF5">
      <w:pPr>
        <w:spacing w:after="0" w:line="240" w:lineRule="auto"/>
        <w:ind w:firstLine="540"/>
        <w:jc w:val="both"/>
        <w:rPr>
          <w:rFonts w:ascii="Times New Roman" w:hAnsi="Times New Roman"/>
          <w:sz w:val="28"/>
          <w:szCs w:val="28"/>
          <w:lang w:val="az-Latn-AZ"/>
        </w:rPr>
      </w:pPr>
      <w:r w:rsidRPr="00931BF5">
        <w:rPr>
          <w:rFonts w:ascii="Times New Roman" w:hAnsi="Times New Roman"/>
          <w:b/>
          <w:sz w:val="28"/>
          <w:szCs w:val="28"/>
          <w:lang w:val="az-Latn-AZ"/>
        </w:rPr>
        <w:t>Azərbaycan Respublikası Mülki Prosessual Məcəlləsinin 387.1-ci maddəsinə əsasən,</w:t>
      </w:r>
      <w:r w:rsidRPr="00931BF5">
        <w:rPr>
          <w:rFonts w:ascii="Times New Roman" w:hAnsi="Times New Roman"/>
          <w:sz w:val="28"/>
          <w:szCs w:val="28"/>
          <w:lang w:val="az-Latn-AZ"/>
        </w:rPr>
        <w:t xml:space="preserve"> prosessual hüquq normalarının pozulması və ya düzgün tətbiq edilməməsi qətnamənin ləğv edilməsinə yalnız o halda əsas olur ki, bu, düzgün olmayan qətnamənin qəbul edilməsinə səbəb olsun.</w:t>
      </w:r>
    </w:p>
    <w:p w14:paraId="363F8572" w14:textId="77777777" w:rsidR="007442DB" w:rsidRPr="00931BF5" w:rsidRDefault="007442DB" w:rsidP="00931BF5">
      <w:pPr>
        <w:spacing w:after="0" w:line="240" w:lineRule="auto"/>
        <w:ind w:firstLine="540"/>
        <w:jc w:val="both"/>
        <w:outlineLvl w:val="0"/>
        <w:rPr>
          <w:rFonts w:ascii="Times New Roman" w:hAnsi="Times New Roman"/>
          <w:b/>
          <w:i/>
          <w:sz w:val="28"/>
          <w:szCs w:val="28"/>
          <w:lang w:val="az-Latn-AZ"/>
        </w:rPr>
      </w:pPr>
      <w:r w:rsidRPr="00931BF5">
        <w:rPr>
          <w:rFonts w:ascii="Times New Roman" w:hAnsi="Times New Roman"/>
          <w:b/>
          <w:i/>
          <w:sz w:val="28"/>
          <w:szCs w:val="28"/>
          <w:lang w:val="az-Latn-AZ"/>
        </w:rPr>
        <w:lastRenderedPageBreak/>
        <w:t xml:space="preserve">Azərbaycan Respublikası MPM-nin 385.1.1-ci maddəsinə əsasən, maddi hüquq normalarının pozulması məhkəmə qətnaməsinin apellyasiya qaydasında ləğv edilməsi üçün əsasdır.  </w:t>
      </w:r>
    </w:p>
    <w:p w14:paraId="3DEF4486" w14:textId="77777777" w:rsidR="007442DB" w:rsidRPr="00931BF5" w:rsidRDefault="007442DB" w:rsidP="00931BF5">
      <w:pPr>
        <w:spacing w:after="0" w:line="240" w:lineRule="auto"/>
        <w:ind w:firstLine="540"/>
        <w:jc w:val="both"/>
        <w:rPr>
          <w:rFonts w:ascii="Times New Roman" w:hAnsi="Times New Roman"/>
          <w:sz w:val="28"/>
          <w:szCs w:val="28"/>
          <w:lang w:val="az-Latn-AZ"/>
        </w:rPr>
      </w:pPr>
      <w:r w:rsidRPr="00931BF5">
        <w:rPr>
          <w:rFonts w:ascii="Times New Roman" w:hAnsi="Times New Roman"/>
          <w:b/>
          <w:sz w:val="28"/>
          <w:szCs w:val="28"/>
          <w:lang w:val="az-Latn-AZ"/>
        </w:rPr>
        <w:t>Azərbaycan Respublikası MPM-nin 386-cı maddəsinə əsasən</w:t>
      </w:r>
      <w:r w:rsidRPr="00931BF5">
        <w:rPr>
          <w:rFonts w:ascii="Times New Roman" w:hAnsi="Times New Roman"/>
          <w:sz w:val="28"/>
          <w:szCs w:val="28"/>
          <w:lang w:val="az-Latn-AZ"/>
        </w:rPr>
        <w:t>, maddi hüquq normaları o halda pozulmuş və ya düzgün tətbiq olunmamış hesab edilir ki, birinci instansiya məhkəməsi hüququn tətbiq edilməsində səhv buraxsın.</w:t>
      </w:r>
    </w:p>
    <w:p w14:paraId="1F24A7EA" w14:textId="77777777" w:rsidR="007442DB" w:rsidRPr="00931BF5" w:rsidRDefault="007442DB" w:rsidP="00931BF5">
      <w:pPr>
        <w:spacing w:after="0" w:line="240" w:lineRule="auto"/>
        <w:ind w:firstLine="540"/>
        <w:jc w:val="both"/>
        <w:rPr>
          <w:rFonts w:ascii="Times New Roman" w:hAnsi="Times New Roman"/>
          <w:sz w:val="28"/>
          <w:szCs w:val="28"/>
          <w:lang w:val="az-Latn-AZ"/>
        </w:rPr>
      </w:pPr>
      <w:r w:rsidRPr="00931BF5">
        <w:rPr>
          <w:rFonts w:ascii="Times New Roman" w:hAnsi="Times New Roman"/>
          <w:b/>
          <w:sz w:val="28"/>
          <w:szCs w:val="28"/>
          <w:lang w:val="az-Latn-AZ"/>
        </w:rPr>
        <w:t>Azərbaycan Respublikası MPM-nin 386-cı maddəsinə əsasən</w:t>
      </w:r>
      <w:r w:rsidRPr="00931BF5">
        <w:rPr>
          <w:rFonts w:ascii="Times New Roman" w:hAnsi="Times New Roman"/>
          <w:sz w:val="28"/>
          <w:szCs w:val="28"/>
          <w:lang w:val="az-Latn-AZ"/>
        </w:rPr>
        <w:t>, maddi hüquq normaları o halda pozulmuş və ya düzgün tətbiq olunmamış hesab edilir ki, birinci instansiya məhkəməsi hüququn tətbiq edilməli olan qanunu və ya digər normativ hüquqi aktı tətbiq etməsin.</w:t>
      </w:r>
    </w:p>
    <w:p w14:paraId="5C4A90AD" w14:textId="77777777" w:rsidR="007442DB" w:rsidRPr="00D408A0" w:rsidRDefault="007442DB" w:rsidP="00D408A0">
      <w:pPr>
        <w:widowControl w:val="0"/>
        <w:shd w:val="clear" w:color="auto" w:fill="FFFFFF"/>
        <w:autoSpaceDE w:val="0"/>
        <w:autoSpaceDN w:val="0"/>
        <w:adjustRightInd w:val="0"/>
        <w:spacing w:after="0" w:line="240" w:lineRule="auto"/>
        <w:jc w:val="both"/>
        <w:rPr>
          <w:rFonts w:ascii="Times New Roman" w:hAnsi="Times New Roman"/>
          <w:sz w:val="28"/>
          <w:szCs w:val="28"/>
          <w:lang w:val="tr-TR"/>
        </w:rPr>
      </w:pPr>
      <w:r>
        <w:rPr>
          <w:lang w:val="az-Latn-AZ"/>
        </w:rPr>
        <w:t xml:space="preserve">          </w:t>
      </w:r>
      <w:r w:rsidRPr="00D408A0">
        <w:rPr>
          <w:rFonts w:ascii="Times New Roman" w:hAnsi="Times New Roman"/>
          <w:sz w:val="28"/>
          <w:szCs w:val="28"/>
          <w:lang w:val="az-Latn-AZ"/>
        </w:rPr>
        <w:t xml:space="preserve">Buna görə də həmin qətnamə ləğv edilməli və iddiaçının irəli sürdüyü iddia tələbinin rədd edilməsi barədə yeni qətnamə çıxarılmalıdır. </w:t>
      </w:r>
    </w:p>
    <w:p w14:paraId="339D206E" w14:textId="77777777" w:rsidR="007442DB" w:rsidRDefault="007442DB" w:rsidP="00931BF5">
      <w:pPr>
        <w:spacing w:after="0" w:line="240" w:lineRule="auto"/>
        <w:ind w:firstLine="540"/>
        <w:jc w:val="both"/>
        <w:rPr>
          <w:rFonts w:ascii="Times New Roman" w:hAnsi="Times New Roman"/>
          <w:b/>
          <w:sz w:val="28"/>
          <w:szCs w:val="28"/>
          <w:lang w:val="az-Latn-AZ"/>
        </w:rPr>
      </w:pPr>
      <w:r w:rsidRPr="00931BF5">
        <w:rPr>
          <w:rFonts w:ascii="Times New Roman" w:hAnsi="Times New Roman"/>
          <w:sz w:val="28"/>
          <w:szCs w:val="28"/>
          <w:lang w:val="az-Latn-AZ"/>
        </w:rPr>
        <w:t xml:space="preserve">Yuxarıda göstərilənləri və </w:t>
      </w:r>
      <w:r w:rsidRPr="00931BF5">
        <w:rPr>
          <w:rFonts w:ascii="Times New Roman" w:hAnsi="Times New Roman"/>
          <w:b/>
          <w:sz w:val="28"/>
          <w:szCs w:val="28"/>
          <w:lang w:val="az-Latn-AZ"/>
        </w:rPr>
        <w:t>Azərbaycan Respublikası MPM-in 385.1.1 və 386 maddələrini</w:t>
      </w:r>
      <w:r w:rsidRPr="00931BF5">
        <w:rPr>
          <w:rFonts w:ascii="Times New Roman" w:hAnsi="Times New Roman"/>
          <w:sz w:val="28"/>
          <w:szCs w:val="28"/>
          <w:lang w:val="az-Latn-AZ"/>
        </w:rPr>
        <w:t xml:space="preserve"> </w:t>
      </w:r>
      <w:r w:rsidRPr="00931BF5">
        <w:rPr>
          <w:rFonts w:ascii="Times New Roman" w:hAnsi="Times New Roman"/>
          <w:b/>
          <w:sz w:val="28"/>
          <w:szCs w:val="28"/>
          <w:lang w:val="az-Latn-AZ"/>
        </w:rPr>
        <w:t>rəhbər tutaraq Məhkəmə Kollegiyasından,</w:t>
      </w:r>
    </w:p>
    <w:p w14:paraId="2DF1DECC" w14:textId="77777777" w:rsidR="007442DB" w:rsidRPr="00931BF5" w:rsidRDefault="007442DB" w:rsidP="00931BF5">
      <w:pPr>
        <w:spacing w:after="0" w:line="240" w:lineRule="auto"/>
        <w:ind w:firstLine="540"/>
        <w:jc w:val="both"/>
        <w:rPr>
          <w:rFonts w:ascii="Times New Roman" w:hAnsi="Times New Roman"/>
          <w:sz w:val="28"/>
          <w:szCs w:val="28"/>
          <w:lang w:val="az-Latn-AZ"/>
        </w:rPr>
      </w:pPr>
    </w:p>
    <w:p w14:paraId="32FD12D9" w14:textId="77777777" w:rsidR="007442DB" w:rsidRPr="00D408A0" w:rsidRDefault="007442DB" w:rsidP="00D408A0">
      <w:pPr>
        <w:spacing w:after="0" w:line="240" w:lineRule="auto"/>
        <w:ind w:firstLine="540"/>
        <w:outlineLvl w:val="0"/>
        <w:rPr>
          <w:rFonts w:ascii="Times New Roman" w:hAnsi="Times New Roman"/>
          <w:sz w:val="28"/>
          <w:szCs w:val="28"/>
          <w:lang w:val="az-Latn-AZ"/>
        </w:rPr>
      </w:pPr>
      <w:r w:rsidRPr="00931BF5">
        <w:rPr>
          <w:rFonts w:ascii="Times New Roman" w:hAnsi="Times New Roman"/>
          <w:sz w:val="28"/>
          <w:szCs w:val="28"/>
          <w:lang w:val="az-Latn-AZ"/>
        </w:rPr>
        <w:t xml:space="preserve">         </w:t>
      </w:r>
      <w:r>
        <w:rPr>
          <w:rFonts w:ascii="Times New Roman" w:hAnsi="Times New Roman"/>
          <w:sz w:val="28"/>
          <w:szCs w:val="28"/>
          <w:lang w:val="az-Latn-AZ"/>
        </w:rPr>
        <w:t xml:space="preserve">                    </w:t>
      </w:r>
      <w:r w:rsidRPr="00931BF5">
        <w:rPr>
          <w:rFonts w:ascii="Times New Roman" w:hAnsi="Times New Roman"/>
          <w:sz w:val="28"/>
          <w:szCs w:val="28"/>
          <w:lang w:val="az-Latn-AZ"/>
        </w:rPr>
        <w:t xml:space="preserve">  </w:t>
      </w:r>
      <w:r w:rsidRPr="00931BF5">
        <w:rPr>
          <w:rFonts w:ascii="Times New Roman" w:hAnsi="Times New Roman"/>
          <w:b/>
          <w:sz w:val="28"/>
          <w:szCs w:val="28"/>
          <w:lang w:val="az-Latn-AZ"/>
        </w:rPr>
        <w:t>XAHİŞ EDİRİK</w:t>
      </w:r>
      <w:r w:rsidRPr="00931BF5">
        <w:rPr>
          <w:rFonts w:ascii="Times New Roman" w:hAnsi="Times New Roman"/>
          <w:b/>
          <w:i/>
          <w:sz w:val="28"/>
          <w:szCs w:val="28"/>
          <w:lang w:val="az-Latn-AZ"/>
        </w:rPr>
        <w:t xml:space="preserve">: </w:t>
      </w:r>
    </w:p>
    <w:p w14:paraId="31C8E766" w14:textId="77777777" w:rsidR="007442DB" w:rsidRPr="00931BF5" w:rsidRDefault="007442DB" w:rsidP="00931BF5">
      <w:pPr>
        <w:spacing w:after="0" w:line="240" w:lineRule="auto"/>
        <w:ind w:firstLine="540"/>
        <w:outlineLvl w:val="0"/>
        <w:rPr>
          <w:rFonts w:ascii="Times New Roman" w:hAnsi="Times New Roman"/>
          <w:sz w:val="28"/>
          <w:szCs w:val="28"/>
          <w:lang w:val="az-Latn-AZ"/>
        </w:rPr>
      </w:pPr>
    </w:p>
    <w:p w14:paraId="0362025C" w14:textId="4AEF695B" w:rsidR="007442DB" w:rsidRPr="00931BF5" w:rsidRDefault="002D7DF8" w:rsidP="00931BF5">
      <w:pPr>
        <w:spacing w:after="0" w:line="240" w:lineRule="auto"/>
        <w:ind w:firstLine="540"/>
        <w:jc w:val="both"/>
        <w:rPr>
          <w:rFonts w:ascii="Times New Roman" w:hAnsi="Times New Roman"/>
          <w:sz w:val="28"/>
          <w:szCs w:val="28"/>
          <w:lang w:val="az-Latn-AZ"/>
        </w:rPr>
      </w:pPr>
      <w:r>
        <w:rPr>
          <w:rFonts w:ascii="Times New Roman" w:hAnsi="Times New Roman"/>
          <w:sz w:val="28"/>
          <w:szCs w:val="28"/>
          <w:lang w:val="az-Latn-AZ"/>
        </w:rPr>
        <w:t xml:space="preserve">----------- </w:t>
      </w:r>
      <w:r w:rsidR="007442DB">
        <w:rPr>
          <w:rFonts w:ascii="Times New Roman" w:hAnsi="Times New Roman"/>
          <w:sz w:val="28"/>
          <w:szCs w:val="28"/>
          <w:lang w:val="az-Latn-AZ"/>
        </w:rPr>
        <w:t>şəhər</w:t>
      </w:r>
      <w:r w:rsidR="007442DB" w:rsidRPr="00931BF5">
        <w:rPr>
          <w:rFonts w:ascii="Times New Roman" w:hAnsi="Times New Roman"/>
          <w:sz w:val="28"/>
          <w:szCs w:val="28"/>
          <w:lang w:val="az-Latn-AZ"/>
        </w:rPr>
        <w:t xml:space="preserve"> məhkəmə</w:t>
      </w:r>
      <w:r w:rsidR="00A94F33">
        <w:rPr>
          <w:rFonts w:ascii="Times New Roman" w:hAnsi="Times New Roman"/>
          <w:sz w:val="28"/>
          <w:szCs w:val="28"/>
          <w:lang w:val="az-Latn-AZ"/>
        </w:rPr>
        <w:t xml:space="preserve">sinin </w:t>
      </w:r>
      <w:r>
        <w:rPr>
          <w:rFonts w:ascii="Times New Roman" w:hAnsi="Times New Roman"/>
          <w:sz w:val="28"/>
          <w:szCs w:val="28"/>
          <w:lang w:val="az-Latn-AZ"/>
        </w:rPr>
        <w:t>----------------</w:t>
      </w:r>
      <w:r w:rsidR="00A94F33">
        <w:rPr>
          <w:rFonts w:ascii="Times New Roman" w:hAnsi="Times New Roman"/>
          <w:sz w:val="28"/>
          <w:szCs w:val="28"/>
          <w:lang w:val="az-Latn-AZ"/>
        </w:rPr>
        <w:t xml:space="preserve">-cü il tarixli </w:t>
      </w:r>
      <w:r>
        <w:rPr>
          <w:rFonts w:ascii="Times New Roman" w:hAnsi="Times New Roman"/>
          <w:sz w:val="28"/>
          <w:szCs w:val="28"/>
          <w:lang w:val="az-Latn-AZ"/>
        </w:rPr>
        <w:t>-------------------</w:t>
      </w:r>
      <w:r w:rsidR="007442DB" w:rsidRPr="00931BF5">
        <w:rPr>
          <w:rFonts w:ascii="Times New Roman" w:hAnsi="Times New Roman"/>
          <w:sz w:val="28"/>
          <w:szCs w:val="28"/>
          <w:lang w:val="az-Latn-AZ"/>
        </w:rPr>
        <w:t xml:space="preserve"> saylı qətnaməsini ləğv edərək, iş üzrə iddia tələ</w:t>
      </w:r>
      <w:r w:rsidR="005A7687">
        <w:rPr>
          <w:rFonts w:ascii="Times New Roman" w:hAnsi="Times New Roman"/>
          <w:sz w:val="28"/>
          <w:szCs w:val="28"/>
          <w:lang w:val="az-Latn-AZ"/>
        </w:rPr>
        <w:t>binin ləğv</w:t>
      </w:r>
      <w:r w:rsidR="007442DB" w:rsidRPr="00931BF5">
        <w:rPr>
          <w:rFonts w:ascii="Times New Roman" w:hAnsi="Times New Roman"/>
          <w:sz w:val="28"/>
          <w:szCs w:val="28"/>
          <w:lang w:val="az-Latn-AZ"/>
        </w:rPr>
        <w:t xml:space="preserve"> edilməsi barədə yeni qətnamə qəbul edəsiniz. </w:t>
      </w:r>
    </w:p>
    <w:p w14:paraId="62012FC7" w14:textId="77777777" w:rsidR="007442DB" w:rsidRPr="00931BF5" w:rsidRDefault="007442DB" w:rsidP="00931BF5">
      <w:pPr>
        <w:spacing w:after="0" w:line="240" w:lineRule="auto"/>
        <w:ind w:firstLine="540"/>
        <w:jc w:val="both"/>
        <w:rPr>
          <w:rFonts w:ascii="Times New Roman" w:hAnsi="Times New Roman"/>
          <w:sz w:val="28"/>
          <w:szCs w:val="28"/>
          <w:lang w:val="az-Latn-AZ"/>
        </w:rPr>
      </w:pPr>
    </w:p>
    <w:p w14:paraId="6292D383" w14:textId="77777777" w:rsidR="007442DB" w:rsidRPr="00931BF5" w:rsidRDefault="007442DB" w:rsidP="00931BF5">
      <w:pPr>
        <w:spacing w:after="0" w:line="240" w:lineRule="auto"/>
        <w:ind w:firstLine="540"/>
        <w:jc w:val="both"/>
        <w:rPr>
          <w:rFonts w:ascii="Times New Roman" w:hAnsi="Times New Roman"/>
          <w:sz w:val="28"/>
          <w:szCs w:val="28"/>
          <w:lang w:val="az-Latn-AZ"/>
        </w:rPr>
      </w:pPr>
      <w:r w:rsidRPr="00931BF5">
        <w:rPr>
          <w:rFonts w:ascii="Times New Roman" w:hAnsi="Times New Roman"/>
          <w:sz w:val="28"/>
          <w:szCs w:val="28"/>
          <w:lang w:val="az-Latn-AZ"/>
        </w:rPr>
        <w:t>Əlavə edilir:</w:t>
      </w:r>
    </w:p>
    <w:p w14:paraId="35C929D9" w14:textId="77777777" w:rsidR="007442DB" w:rsidRPr="00931BF5" w:rsidRDefault="007442DB" w:rsidP="00931BF5">
      <w:pPr>
        <w:spacing w:after="0" w:line="240" w:lineRule="auto"/>
        <w:ind w:firstLine="540"/>
        <w:jc w:val="both"/>
        <w:rPr>
          <w:rFonts w:ascii="Times New Roman" w:hAnsi="Times New Roman"/>
          <w:sz w:val="28"/>
          <w:szCs w:val="28"/>
          <w:lang w:val="az-Latn-AZ"/>
        </w:rPr>
      </w:pPr>
      <w:r w:rsidRPr="00931BF5">
        <w:rPr>
          <w:rFonts w:ascii="Times New Roman" w:hAnsi="Times New Roman"/>
          <w:sz w:val="28"/>
          <w:szCs w:val="28"/>
          <w:lang w:val="az-Latn-AZ"/>
        </w:rPr>
        <w:t xml:space="preserve">          1. Apellyasiya şikayətinin surəti</w:t>
      </w:r>
      <w:r>
        <w:rPr>
          <w:rFonts w:ascii="Times New Roman" w:hAnsi="Times New Roman"/>
          <w:sz w:val="28"/>
          <w:szCs w:val="28"/>
          <w:lang w:val="az-Latn-AZ"/>
        </w:rPr>
        <w:t xml:space="preserve"> </w:t>
      </w:r>
      <w:r w:rsidRPr="00931BF5">
        <w:rPr>
          <w:rFonts w:ascii="Times New Roman" w:hAnsi="Times New Roman"/>
          <w:sz w:val="28"/>
          <w:szCs w:val="28"/>
          <w:lang w:val="az-Latn-AZ"/>
        </w:rPr>
        <w:t>-</w:t>
      </w:r>
      <w:r>
        <w:rPr>
          <w:rFonts w:ascii="Times New Roman" w:hAnsi="Times New Roman"/>
          <w:sz w:val="28"/>
          <w:szCs w:val="28"/>
          <w:lang w:val="az-Latn-AZ"/>
        </w:rPr>
        <w:t xml:space="preserve"> </w:t>
      </w:r>
      <w:r w:rsidRPr="00931BF5">
        <w:rPr>
          <w:rFonts w:ascii="Times New Roman" w:hAnsi="Times New Roman"/>
          <w:sz w:val="28"/>
          <w:szCs w:val="28"/>
          <w:lang w:val="az-Latn-AZ"/>
        </w:rPr>
        <w:t>3 nüsxə;</w:t>
      </w:r>
    </w:p>
    <w:p w14:paraId="01573AD5" w14:textId="77777777" w:rsidR="007442DB" w:rsidRPr="00931BF5" w:rsidRDefault="007442DB" w:rsidP="00931BF5">
      <w:pPr>
        <w:spacing w:after="0" w:line="240" w:lineRule="auto"/>
        <w:ind w:firstLine="540"/>
        <w:jc w:val="both"/>
        <w:rPr>
          <w:rFonts w:ascii="Times New Roman" w:hAnsi="Times New Roman"/>
          <w:sz w:val="28"/>
          <w:szCs w:val="28"/>
          <w:lang w:val="az-Latn-AZ"/>
        </w:rPr>
      </w:pPr>
      <w:r w:rsidRPr="00931BF5">
        <w:rPr>
          <w:rFonts w:ascii="Times New Roman" w:hAnsi="Times New Roman"/>
          <w:sz w:val="28"/>
          <w:szCs w:val="28"/>
          <w:lang w:val="az-Latn-AZ"/>
        </w:rPr>
        <w:t xml:space="preserve">          2. Dövlət rüsumunun ödənilməsinə dair qəbz;</w:t>
      </w:r>
    </w:p>
    <w:p w14:paraId="0A78BE6C" w14:textId="77777777" w:rsidR="007442DB" w:rsidRDefault="007442DB" w:rsidP="00931BF5">
      <w:pPr>
        <w:spacing w:after="0" w:line="240" w:lineRule="auto"/>
        <w:ind w:firstLine="540"/>
        <w:jc w:val="both"/>
        <w:rPr>
          <w:rFonts w:ascii="Times New Roman" w:hAnsi="Times New Roman"/>
          <w:sz w:val="28"/>
          <w:szCs w:val="28"/>
          <w:lang w:val="az-Latn-AZ"/>
        </w:rPr>
      </w:pPr>
      <w:r w:rsidRPr="00931BF5">
        <w:rPr>
          <w:rFonts w:ascii="Times New Roman" w:hAnsi="Times New Roman"/>
          <w:sz w:val="28"/>
          <w:szCs w:val="28"/>
          <w:lang w:val="az-Latn-AZ"/>
        </w:rPr>
        <w:t xml:space="preserve">          3.</w:t>
      </w:r>
      <w:r>
        <w:rPr>
          <w:rFonts w:ascii="Times New Roman" w:hAnsi="Times New Roman"/>
          <w:sz w:val="28"/>
          <w:szCs w:val="28"/>
          <w:lang w:val="az-Latn-AZ"/>
        </w:rPr>
        <w:t xml:space="preserve"> </w:t>
      </w:r>
      <w:r w:rsidRPr="00931BF5">
        <w:rPr>
          <w:rFonts w:ascii="Times New Roman" w:hAnsi="Times New Roman"/>
          <w:sz w:val="28"/>
          <w:szCs w:val="28"/>
          <w:lang w:val="az-Latn-AZ"/>
        </w:rPr>
        <w:t>Etibarnamənin ə</w:t>
      </w:r>
      <w:r w:rsidR="00A94F33">
        <w:rPr>
          <w:rFonts w:ascii="Times New Roman" w:hAnsi="Times New Roman"/>
          <w:sz w:val="28"/>
          <w:szCs w:val="28"/>
          <w:lang w:val="az-Latn-AZ"/>
        </w:rPr>
        <w:t>sli.</w:t>
      </w:r>
    </w:p>
    <w:p w14:paraId="552DDBD3" w14:textId="77777777" w:rsidR="007442DB" w:rsidRPr="00931BF5" w:rsidRDefault="007442DB" w:rsidP="00931BF5">
      <w:pPr>
        <w:spacing w:after="0" w:line="240" w:lineRule="auto"/>
        <w:ind w:firstLine="540"/>
        <w:jc w:val="both"/>
        <w:rPr>
          <w:rFonts w:ascii="Times New Roman" w:hAnsi="Times New Roman"/>
          <w:b/>
          <w:sz w:val="28"/>
          <w:szCs w:val="28"/>
          <w:lang w:val="az-Latn-AZ"/>
        </w:rPr>
      </w:pPr>
    </w:p>
    <w:p w14:paraId="5B570189" w14:textId="77777777" w:rsidR="007442DB" w:rsidRDefault="007442DB" w:rsidP="00931BF5">
      <w:pPr>
        <w:spacing w:after="0" w:line="240" w:lineRule="auto"/>
        <w:ind w:firstLine="540"/>
        <w:jc w:val="both"/>
        <w:rPr>
          <w:rFonts w:ascii="Times New Roman" w:hAnsi="Times New Roman"/>
          <w:b/>
          <w:sz w:val="28"/>
          <w:szCs w:val="28"/>
          <w:lang w:val="az-Latn-AZ"/>
        </w:rPr>
      </w:pPr>
      <w:r w:rsidRPr="00931BF5">
        <w:rPr>
          <w:rFonts w:ascii="Times New Roman" w:hAnsi="Times New Roman"/>
          <w:b/>
          <w:sz w:val="28"/>
          <w:szCs w:val="28"/>
          <w:lang w:val="az-Latn-AZ"/>
        </w:rPr>
        <w:t xml:space="preserve">İmza:    </w:t>
      </w:r>
    </w:p>
    <w:p w14:paraId="33E2B8B1" w14:textId="77777777" w:rsidR="007442DB" w:rsidRDefault="007442DB" w:rsidP="00931BF5">
      <w:pPr>
        <w:spacing w:after="0" w:line="240" w:lineRule="auto"/>
        <w:ind w:firstLine="540"/>
        <w:jc w:val="both"/>
        <w:rPr>
          <w:rFonts w:ascii="Times New Roman" w:hAnsi="Times New Roman"/>
          <w:b/>
          <w:sz w:val="28"/>
          <w:szCs w:val="28"/>
          <w:lang w:val="az-Latn-AZ"/>
        </w:rPr>
      </w:pPr>
    </w:p>
    <w:p w14:paraId="1BD42290" w14:textId="52EDC11C" w:rsidR="007442DB" w:rsidRPr="00931BF5" w:rsidRDefault="007442DB" w:rsidP="00931BF5">
      <w:pPr>
        <w:spacing w:after="0" w:line="240" w:lineRule="auto"/>
        <w:ind w:firstLine="540"/>
        <w:jc w:val="both"/>
        <w:rPr>
          <w:rFonts w:ascii="Times New Roman" w:hAnsi="Times New Roman"/>
          <w:sz w:val="28"/>
          <w:szCs w:val="28"/>
          <w:lang w:val="az-Latn-AZ"/>
        </w:rPr>
      </w:pPr>
      <w:r w:rsidRPr="00931BF5">
        <w:rPr>
          <w:rFonts w:ascii="Times New Roman" w:hAnsi="Times New Roman"/>
          <w:b/>
          <w:sz w:val="28"/>
          <w:szCs w:val="28"/>
          <w:lang w:val="az-Latn-AZ"/>
        </w:rPr>
        <w:t>Tarix:</w:t>
      </w:r>
      <w:r>
        <w:rPr>
          <w:rFonts w:ascii="Times New Roman" w:hAnsi="Times New Roman"/>
          <w:b/>
          <w:sz w:val="28"/>
          <w:szCs w:val="28"/>
          <w:lang w:val="az-Latn-AZ"/>
        </w:rPr>
        <w:t xml:space="preserve"> </w:t>
      </w:r>
      <w:r w:rsidRPr="00931BF5">
        <w:rPr>
          <w:rFonts w:ascii="Times New Roman" w:hAnsi="Times New Roman"/>
          <w:b/>
          <w:sz w:val="28"/>
          <w:szCs w:val="28"/>
          <w:lang w:val="az-Latn-AZ"/>
        </w:rPr>
        <w:t>___/</w:t>
      </w:r>
      <w:r>
        <w:rPr>
          <w:rFonts w:ascii="Times New Roman" w:hAnsi="Times New Roman"/>
          <w:b/>
          <w:sz w:val="28"/>
          <w:szCs w:val="28"/>
          <w:lang w:val="az-Latn-AZ"/>
        </w:rPr>
        <w:t xml:space="preserve"> </w:t>
      </w:r>
      <w:r w:rsidRPr="00931BF5">
        <w:rPr>
          <w:rFonts w:ascii="Times New Roman" w:hAnsi="Times New Roman"/>
          <w:b/>
          <w:sz w:val="28"/>
          <w:szCs w:val="28"/>
          <w:lang w:val="az-Latn-AZ"/>
        </w:rPr>
        <w:t>___/</w:t>
      </w:r>
      <w:r>
        <w:rPr>
          <w:rFonts w:ascii="Times New Roman" w:hAnsi="Times New Roman"/>
          <w:b/>
          <w:sz w:val="28"/>
          <w:szCs w:val="28"/>
          <w:lang w:val="az-Latn-AZ"/>
        </w:rPr>
        <w:t xml:space="preserve"> </w:t>
      </w:r>
      <w:r w:rsidR="002D7DF8">
        <w:rPr>
          <w:rFonts w:ascii="Times New Roman" w:hAnsi="Times New Roman"/>
          <w:b/>
          <w:sz w:val="28"/>
          <w:szCs w:val="28"/>
          <w:lang w:val="az-Latn-AZ"/>
        </w:rPr>
        <w:t>____</w:t>
      </w:r>
      <w:r w:rsidRPr="00931BF5">
        <w:rPr>
          <w:rFonts w:ascii="Times New Roman" w:hAnsi="Times New Roman"/>
          <w:b/>
          <w:sz w:val="28"/>
          <w:szCs w:val="28"/>
          <w:lang w:val="az-Latn-AZ"/>
        </w:rPr>
        <w:t xml:space="preserve">-cü il </w:t>
      </w:r>
    </w:p>
    <w:p w14:paraId="343EB3FF" w14:textId="77777777" w:rsidR="007442DB" w:rsidRPr="00931BF5" w:rsidRDefault="007442DB" w:rsidP="00931BF5">
      <w:pPr>
        <w:spacing w:after="0" w:line="240" w:lineRule="auto"/>
        <w:jc w:val="both"/>
        <w:rPr>
          <w:rFonts w:ascii="Times New Roman" w:hAnsi="Times New Roman"/>
          <w:b/>
          <w:i/>
          <w:sz w:val="28"/>
          <w:szCs w:val="28"/>
          <w:lang w:val="az-Latn-AZ"/>
        </w:rPr>
      </w:pPr>
      <w:r w:rsidRPr="00931BF5">
        <w:rPr>
          <w:rFonts w:ascii="Times New Roman" w:hAnsi="Times New Roman"/>
          <w:b/>
          <w:i/>
          <w:sz w:val="28"/>
          <w:szCs w:val="28"/>
          <w:lang w:val="az-Latn-AZ"/>
        </w:rPr>
        <w:t xml:space="preserve">          </w:t>
      </w:r>
    </w:p>
    <w:p w14:paraId="648C14A0" w14:textId="77777777" w:rsidR="007442DB" w:rsidRPr="00931BF5" w:rsidRDefault="007442DB" w:rsidP="00931BF5">
      <w:pPr>
        <w:spacing w:after="0" w:line="240" w:lineRule="auto"/>
        <w:jc w:val="both"/>
        <w:rPr>
          <w:rFonts w:ascii="Times New Roman" w:hAnsi="Times New Roman"/>
          <w:sz w:val="28"/>
          <w:szCs w:val="28"/>
          <w:lang w:val="az-Latn-AZ"/>
        </w:rPr>
      </w:pPr>
    </w:p>
    <w:p w14:paraId="6D0039E7" w14:textId="77777777" w:rsidR="007442DB" w:rsidRPr="00931BF5" w:rsidRDefault="007442DB" w:rsidP="00931BF5">
      <w:pPr>
        <w:spacing w:after="0" w:line="240" w:lineRule="auto"/>
        <w:rPr>
          <w:rFonts w:ascii="Times New Roman" w:hAnsi="Times New Roman"/>
          <w:sz w:val="28"/>
          <w:szCs w:val="28"/>
          <w:lang w:val="az-Latn-AZ"/>
        </w:rPr>
      </w:pPr>
    </w:p>
    <w:sectPr w:rsidR="007442DB" w:rsidRPr="00931BF5" w:rsidSect="00931BF5">
      <w:pgSz w:w="11906" w:h="16838"/>
      <w:pgMar w:top="1134" w:right="74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Times Latin">
    <w:altName w:val="Times New Roman"/>
    <w:charset w:val="CC"/>
    <w:family w:val="roman"/>
    <w:pitch w:val="variable"/>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F08"/>
    <w:multiLevelType w:val="hybridMultilevel"/>
    <w:tmpl w:val="E0246DF2"/>
    <w:lvl w:ilvl="0" w:tplc="B106B28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0EC84433"/>
    <w:multiLevelType w:val="hybridMultilevel"/>
    <w:tmpl w:val="CBFE7B6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27223BF"/>
    <w:multiLevelType w:val="hybridMultilevel"/>
    <w:tmpl w:val="C2105ED6"/>
    <w:lvl w:ilvl="0" w:tplc="0419000F">
      <w:start w:val="1"/>
      <w:numFmt w:val="decimal"/>
      <w:lvlText w:val="%1."/>
      <w:lvlJc w:val="left"/>
      <w:pPr>
        <w:tabs>
          <w:tab w:val="num" w:pos="720"/>
        </w:tabs>
        <w:ind w:left="720" w:hanging="360"/>
      </w:pPr>
      <w:rPr>
        <w:rFonts w:cs="Times New Roman" w:hint="default"/>
        <w:b w:val="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CFC75AE"/>
    <w:multiLevelType w:val="hybridMultilevel"/>
    <w:tmpl w:val="B7EA05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4C40860"/>
    <w:multiLevelType w:val="hybridMultilevel"/>
    <w:tmpl w:val="A4B089EE"/>
    <w:lvl w:ilvl="0" w:tplc="BFDCD22E">
      <w:start w:val="1"/>
      <w:numFmt w:val="decimal"/>
      <w:lvlText w:val="%1."/>
      <w:lvlJc w:val="left"/>
      <w:pPr>
        <w:ind w:left="510" w:hanging="360"/>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5">
    <w:nsid w:val="733B5EA6"/>
    <w:multiLevelType w:val="hybridMultilevel"/>
    <w:tmpl w:val="3E3E31E0"/>
    <w:lvl w:ilvl="0" w:tplc="C0A2BDA6">
      <w:start w:val="1"/>
      <w:numFmt w:val="decimal"/>
      <w:lvlText w:val="%1."/>
      <w:lvlJc w:val="left"/>
      <w:pPr>
        <w:ind w:left="570" w:hanging="360"/>
      </w:pPr>
      <w:rPr>
        <w:rFonts w:cs="Times New Roman" w:hint="default"/>
      </w:rPr>
    </w:lvl>
    <w:lvl w:ilvl="1" w:tplc="04190019" w:tentative="1">
      <w:start w:val="1"/>
      <w:numFmt w:val="lowerLetter"/>
      <w:lvlText w:val="%2."/>
      <w:lvlJc w:val="left"/>
      <w:pPr>
        <w:ind w:left="1290" w:hanging="360"/>
      </w:pPr>
      <w:rPr>
        <w:rFonts w:cs="Times New Roman"/>
      </w:rPr>
    </w:lvl>
    <w:lvl w:ilvl="2" w:tplc="0419001B" w:tentative="1">
      <w:start w:val="1"/>
      <w:numFmt w:val="lowerRoman"/>
      <w:lvlText w:val="%3."/>
      <w:lvlJc w:val="right"/>
      <w:pPr>
        <w:ind w:left="2010" w:hanging="180"/>
      </w:pPr>
      <w:rPr>
        <w:rFonts w:cs="Times New Roman"/>
      </w:rPr>
    </w:lvl>
    <w:lvl w:ilvl="3" w:tplc="0419000F" w:tentative="1">
      <w:start w:val="1"/>
      <w:numFmt w:val="decimal"/>
      <w:lvlText w:val="%4."/>
      <w:lvlJc w:val="left"/>
      <w:pPr>
        <w:ind w:left="2730" w:hanging="360"/>
      </w:pPr>
      <w:rPr>
        <w:rFonts w:cs="Times New Roman"/>
      </w:rPr>
    </w:lvl>
    <w:lvl w:ilvl="4" w:tplc="04190019" w:tentative="1">
      <w:start w:val="1"/>
      <w:numFmt w:val="lowerLetter"/>
      <w:lvlText w:val="%5."/>
      <w:lvlJc w:val="left"/>
      <w:pPr>
        <w:ind w:left="3450" w:hanging="360"/>
      </w:pPr>
      <w:rPr>
        <w:rFonts w:cs="Times New Roman"/>
      </w:rPr>
    </w:lvl>
    <w:lvl w:ilvl="5" w:tplc="0419001B" w:tentative="1">
      <w:start w:val="1"/>
      <w:numFmt w:val="lowerRoman"/>
      <w:lvlText w:val="%6."/>
      <w:lvlJc w:val="right"/>
      <w:pPr>
        <w:ind w:left="4170" w:hanging="180"/>
      </w:pPr>
      <w:rPr>
        <w:rFonts w:cs="Times New Roman"/>
      </w:rPr>
    </w:lvl>
    <w:lvl w:ilvl="6" w:tplc="0419000F" w:tentative="1">
      <w:start w:val="1"/>
      <w:numFmt w:val="decimal"/>
      <w:lvlText w:val="%7."/>
      <w:lvlJc w:val="left"/>
      <w:pPr>
        <w:ind w:left="4890" w:hanging="360"/>
      </w:pPr>
      <w:rPr>
        <w:rFonts w:cs="Times New Roman"/>
      </w:rPr>
    </w:lvl>
    <w:lvl w:ilvl="7" w:tplc="04190019" w:tentative="1">
      <w:start w:val="1"/>
      <w:numFmt w:val="lowerLetter"/>
      <w:lvlText w:val="%8."/>
      <w:lvlJc w:val="left"/>
      <w:pPr>
        <w:ind w:left="5610" w:hanging="360"/>
      </w:pPr>
      <w:rPr>
        <w:rFonts w:cs="Times New Roman"/>
      </w:rPr>
    </w:lvl>
    <w:lvl w:ilvl="8" w:tplc="0419001B" w:tentative="1">
      <w:start w:val="1"/>
      <w:numFmt w:val="lowerRoman"/>
      <w:lvlText w:val="%9."/>
      <w:lvlJc w:val="right"/>
      <w:pPr>
        <w:ind w:left="6330" w:hanging="180"/>
      </w:pPr>
      <w:rPr>
        <w:rFonts w:cs="Times New Roman"/>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69"/>
    <w:rsid w:val="0000737F"/>
    <w:rsid w:val="00012455"/>
    <w:rsid w:val="00043875"/>
    <w:rsid w:val="00055C50"/>
    <w:rsid w:val="000642AA"/>
    <w:rsid w:val="00073F65"/>
    <w:rsid w:val="000878F8"/>
    <w:rsid w:val="000937CF"/>
    <w:rsid w:val="000A2758"/>
    <w:rsid w:val="000B1B80"/>
    <w:rsid w:val="000B6003"/>
    <w:rsid w:val="000D1457"/>
    <w:rsid w:val="000D14D0"/>
    <w:rsid w:val="000D1A7C"/>
    <w:rsid w:val="000D44AC"/>
    <w:rsid w:val="000D56E1"/>
    <w:rsid w:val="000E50C2"/>
    <w:rsid w:val="000F2F59"/>
    <w:rsid w:val="00111B53"/>
    <w:rsid w:val="00115A09"/>
    <w:rsid w:val="00116204"/>
    <w:rsid w:val="00122CD0"/>
    <w:rsid w:val="001343CC"/>
    <w:rsid w:val="00155141"/>
    <w:rsid w:val="00164B95"/>
    <w:rsid w:val="0017190C"/>
    <w:rsid w:val="001737D6"/>
    <w:rsid w:val="00173BC8"/>
    <w:rsid w:val="001779D7"/>
    <w:rsid w:val="00183CD7"/>
    <w:rsid w:val="00184CA0"/>
    <w:rsid w:val="001C1CC1"/>
    <w:rsid w:val="001D6C05"/>
    <w:rsid w:val="001E7D2C"/>
    <w:rsid w:val="00206DA5"/>
    <w:rsid w:val="00223957"/>
    <w:rsid w:val="00225216"/>
    <w:rsid w:val="002306C3"/>
    <w:rsid w:val="00237D29"/>
    <w:rsid w:val="00240FA3"/>
    <w:rsid w:val="0024751D"/>
    <w:rsid w:val="00250F46"/>
    <w:rsid w:val="00257C9E"/>
    <w:rsid w:val="002730D0"/>
    <w:rsid w:val="0028059D"/>
    <w:rsid w:val="0028277F"/>
    <w:rsid w:val="002959C3"/>
    <w:rsid w:val="00296C44"/>
    <w:rsid w:val="002C4889"/>
    <w:rsid w:val="002C4DF3"/>
    <w:rsid w:val="002D7DF8"/>
    <w:rsid w:val="002E142F"/>
    <w:rsid w:val="002E1DE1"/>
    <w:rsid w:val="002F78C9"/>
    <w:rsid w:val="00306A55"/>
    <w:rsid w:val="003271C7"/>
    <w:rsid w:val="00336DCB"/>
    <w:rsid w:val="00341BA7"/>
    <w:rsid w:val="0035117B"/>
    <w:rsid w:val="0036048D"/>
    <w:rsid w:val="00385563"/>
    <w:rsid w:val="00393857"/>
    <w:rsid w:val="003A2FF6"/>
    <w:rsid w:val="003A3905"/>
    <w:rsid w:val="003A79DF"/>
    <w:rsid w:val="003C049C"/>
    <w:rsid w:val="003C31A8"/>
    <w:rsid w:val="003C6661"/>
    <w:rsid w:val="003D67D5"/>
    <w:rsid w:val="003D7B1B"/>
    <w:rsid w:val="003E5828"/>
    <w:rsid w:val="003E721E"/>
    <w:rsid w:val="003F3538"/>
    <w:rsid w:val="00401D2B"/>
    <w:rsid w:val="004075F5"/>
    <w:rsid w:val="004261B4"/>
    <w:rsid w:val="00445755"/>
    <w:rsid w:val="00450C4F"/>
    <w:rsid w:val="00462BBE"/>
    <w:rsid w:val="0047078C"/>
    <w:rsid w:val="00473897"/>
    <w:rsid w:val="00475080"/>
    <w:rsid w:val="004811D3"/>
    <w:rsid w:val="00481AB2"/>
    <w:rsid w:val="00486F50"/>
    <w:rsid w:val="004A45A4"/>
    <w:rsid w:val="004A4FFA"/>
    <w:rsid w:val="004B1B8D"/>
    <w:rsid w:val="004D7FB2"/>
    <w:rsid w:val="004F5A0C"/>
    <w:rsid w:val="004F763A"/>
    <w:rsid w:val="00501AF9"/>
    <w:rsid w:val="00513525"/>
    <w:rsid w:val="005203E5"/>
    <w:rsid w:val="00527CD4"/>
    <w:rsid w:val="00527EB4"/>
    <w:rsid w:val="00530087"/>
    <w:rsid w:val="0053113B"/>
    <w:rsid w:val="00537905"/>
    <w:rsid w:val="00560175"/>
    <w:rsid w:val="00560884"/>
    <w:rsid w:val="0056248B"/>
    <w:rsid w:val="005656B7"/>
    <w:rsid w:val="00565CA3"/>
    <w:rsid w:val="005678F8"/>
    <w:rsid w:val="0057338C"/>
    <w:rsid w:val="00576731"/>
    <w:rsid w:val="005A0731"/>
    <w:rsid w:val="005A1F07"/>
    <w:rsid w:val="005A2AEA"/>
    <w:rsid w:val="005A7687"/>
    <w:rsid w:val="005B5F74"/>
    <w:rsid w:val="005B78D9"/>
    <w:rsid w:val="005C2F25"/>
    <w:rsid w:val="005C5E89"/>
    <w:rsid w:val="005D0A54"/>
    <w:rsid w:val="005D0FF3"/>
    <w:rsid w:val="005F0EC8"/>
    <w:rsid w:val="00623526"/>
    <w:rsid w:val="00624E77"/>
    <w:rsid w:val="00627E85"/>
    <w:rsid w:val="00651069"/>
    <w:rsid w:val="00651308"/>
    <w:rsid w:val="00653023"/>
    <w:rsid w:val="00654655"/>
    <w:rsid w:val="00690994"/>
    <w:rsid w:val="00696BD9"/>
    <w:rsid w:val="006A257D"/>
    <w:rsid w:val="006A5181"/>
    <w:rsid w:val="006A5259"/>
    <w:rsid w:val="006A5667"/>
    <w:rsid w:val="006A638F"/>
    <w:rsid w:val="006B08FC"/>
    <w:rsid w:val="006B57B6"/>
    <w:rsid w:val="006C2EBE"/>
    <w:rsid w:val="006C4847"/>
    <w:rsid w:val="006C5244"/>
    <w:rsid w:val="006E1FD4"/>
    <w:rsid w:val="006F32A0"/>
    <w:rsid w:val="00714C15"/>
    <w:rsid w:val="007328F3"/>
    <w:rsid w:val="00732E9E"/>
    <w:rsid w:val="007442DB"/>
    <w:rsid w:val="00750EFE"/>
    <w:rsid w:val="00767C2B"/>
    <w:rsid w:val="00775141"/>
    <w:rsid w:val="00783E0B"/>
    <w:rsid w:val="007956A4"/>
    <w:rsid w:val="007B6CF4"/>
    <w:rsid w:val="007D56A9"/>
    <w:rsid w:val="007D7DAB"/>
    <w:rsid w:val="007E0BD3"/>
    <w:rsid w:val="007E78B4"/>
    <w:rsid w:val="0080366E"/>
    <w:rsid w:val="00807770"/>
    <w:rsid w:val="00826566"/>
    <w:rsid w:val="00835B14"/>
    <w:rsid w:val="0084037C"/>
    <w:rsid w:val="0084062D"/>
    <w:rsid w:val="00851756"/>
    <w:rsid w:val="00863871"/>
    <w:rsid w:val="00865A26"/>
    <w:rsid w:val="00872634"/>
    <w:rsid w:val="008727CF"/>
    <w:rsid w:val="008927AD"/>
    <w:rsid w:val="00894F8F"/>
    <w:rsid w:val="008B05E5"/>
    <w:rsid w:val="008B1BB2"/>
    <w:rsid w:val="008B2E11"/>
    <w:rsid w:val="008B614D"/>
    <w:rsid w:val="008E0BE6"/>
    <w:rsid w:val="008E2FF5"/>
    <w:rsid w:val="008E37AE"/>
    <w:rsid w:val="008E6900"/>
    <w:rsid w:val="008F6FF3"/>
    <w:rsid w:val="008F762B"/>
    <w:rsid w:val="009014D4"/>
    <w:rsid w:val="00901E39"/>
    <w:rsid w:val="00906E0E"/>
    <w:rsid w:val="00931BF5"/>
    <w:rsid w:val="0093335F"/>
    <w:rsid w:val="009348E6"/>
    <w:rsid w:val="009443AC"/>
    <w:rsid w:val="00945821"/>
    <w:rsid w:val="00946665"/>
    <w:rsid w:val="00950F8B"/>
    <w:rsid w:val="00956D06"/>
    <w:rsid w:val="00972DC6"/>
    <w:rsid w:val="009742E4"/>
    <w:rsid w:val="0097510B"/>
    <w:rsid w:val="009A1747"/>
    <w:rsid w:val="009A1DAC"/>
    <w:rsid w:val="009A783F"/>
    <w:rsid w:val="009C3EB7"/>
    <w:rsid w:val="009D0C96"/>
    <w:rsid w:val="009D75A4"/>
    <w:rsid w:val="009E1E1A"/>
    <w:rsid w:val="00A0376F"/>
    <w:rsid w:val="00A04B44"/>
    <w:rsid w:val="00A23BC2"/>
    <w:rsid w:val="00A311C1"/>
    <w:rsid w:val="00A3360B"/>
    <w:rsid w:val="00A33694"/>
    <w:rsid w:val="00A42CD5"/>
    <w:rsid w:val="00A519B4"/>
    <w:rsid w:val="00A6699E"/>
    <w:rsid w:val="00A77208"/>
    <w:rsid w:val="00A85FD5"/>
    <w:rsid w:val="00A91283"/>
    <w:rsid w:val="00A94F33"/>
    <w:rsid w:val="00AA6D51"/>
    <w:rsid w:val="00AB3F51"/>
    <w:rsid w:val="00AB45E4"/>
    <w:rsid w:val="00AC2C9C"/>
    <w:rsid w:val="00AC3C55"/>
    <w:rsid w:val="00AC5993"/>
    <w:rsid w:val="00AE5714"/>
    <w:rsid w:val="00AF2E6B"/>
    <w:rsid w:val="00B15CD5"/>
    <w:rsid w:val="00B16352"/>
    <w:rsid w:val="00B336D8"/>
    <w:rsid w:val="00B47D47"/>
    <w:rsid w:val="00B528EC"/>
    <w:rsid w:val="00B75818"/>
    <w:rsid w:val="00B775B6"/>
    <w:rsid w:val="00B8507F"/>
    <w:rsid w:val="00B85D8D"/>
    <w:rsid w:val="00B8603E"/>
    <w:rsid w:val="00B920B6"/>
    <w:rsid w:val="00B9679A"/>
    <w:rsid w:val="00BB06EC"/>
    <w:rsid w:val="00BB6493"/>
    <w:rsid w:val="00BC3402"/>
    <w:rsid w:val="00BC7D69"/>
    <w:rsid w:val="00BE7623"/>
    <w:rsid w:val="00BF7B4F"/>
    <w:rsid w:val="00C0263C"/>
    <w:rsid w:val="00C055BF"/>
    <w:rsid w:val="00C10F94"/>
    <w:rsid w:val="00C13123"/>
    <w:rsid w:val="00C460CE"/>
    <w:rsid w:val="00C65F22"/>
    <w:rsid w:val="00C80607"/>
    <w:rsid w:val="00C80E1D"/>
    <w:rsid w:val="00C97248"/>
    <w:rsid w:val="00CA0036"/>
    <w:rsid w:val="00CD1AB1"/>
    <w:rsid w:val="00CD61D2"/>
    <w:rsid w:val="00CF62BC"/>
    <w:rsid w:val="00D011C9"/>
    <w:rsid w:val="00D05FE5"/>
    <w:rsid w:val="00D168D1"/>
    <w:rsid w:val="00D273D5"/>
    <w:rsid w:val="00D408A0"/>
    <w:rsid w:val="00D40DA3"/>
    <w:rsid w:val="00D50BEF"/>
    <w:rsid w:val="00D53F0F"/>
    <w:rsid w:val="00D579F4"/>
    <w:rsid w:val="00D63DB2"/>
    <w:rsid w:val="00D6745D"/>
    <w:rsid w:val="00D8109A"/>
    <w:rsid w:val="00D82BE9"/>
    <w:rsid w:val="00D86F18"/>
    <w:rsid w:val="00D9387E"/>
    <w:rsid w:val="00D959D4"/>
    <w:rsid w:val="00DA30B6"/>
    <w:rsid w:val="00DE1369"/>
    <w:rsid w:val="00DE2998"/>
    <w:rsid w:val="00DF1D32"/>
    <w:rsid w:val="00E0491F"/>
    <w:rsid w:val="00E06DD8"/>
    <w:rsid w:val="00E110BD"/>
    <w:rsid w:val="00E21A42"/>
    <w:rsid w:val="00E32BD8"/>
    <w:rsid w:val="00E463B2"/>
    <w:rsid w:val="00E76290"/>
    <w:rsid w:val="00E82C41"/>
    <w:rsid w:val="00E86304"/>
    <w:rsid w:val="00E86542"/>
    <w:rsid w:val="00E90BC2"/>
    <w:rsid w:val="00EC6223"/>
    <w:rsid w:val="00ED71B6"/>
    <w:rsid w:val="00EE1AE5"/>
    <w:rsid w:val="00EE52FE"/>
    <w:rsid w:val="00EE620C"/>
    <w:rsid w:val="00EF3CC8"/>
    <w:rsid w:val="00EF53D1"/>
    <w:rsid w:val="00F01DBF"/>
    <w:rsid w:val="00F10B23"/>
    <w:rsid w:val="00F2259C"/>
    <w:rsid w:val="00F2469A"/>
    <w:rsid w:val="00F25395"/>
    <w:rsid w:val="00F26531"/>
    <w:rsid w:val="00F3447C"/>
    <w:rsid w:val="00F46DF4"/>
    <w:rsid w:val="00F911CC"/>
    <w:rsid w:val="00F91396"/>
    <w:rsid w:val="00F92716"/>
    <w:rsid w:val="00F939BA"/>
    <w:rsid w:val="00F93FDA"/>
    <w:rsid w:val="00F97633"/>
    <w:rsid w:val="00F97BB1"/>
    <w:rsid w:val="00FA1DE2"/>
    <w:rsid w:val="00FA2B8A"/>
    <w:rsid w:val="00FC3267"/>
    <w:rsid w:val="00FC3EED"/>
    <w:rsid w:val="00FD582A"/>
    <w:rsid w:val="00FF379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7B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A9"/>
    <w:pPr>
      <w:spacing w:after="200" w:line="276" w:lineRule="auto"/>
    </w:pPr>
    <w:rPr>
      <w:sz w:val="22"/>
      <w:szCs w:val="22"/>
      <w:lang w:eastAsia="en-US"/>
    </w:rPr>
  </w:style>
  <w:style w:type="paragraph" w:styleId="Heading4">
    <w:name w:val="heading 4"/>
    <w:basedOn w:val="Normal"/>
    <w:link w:val="Heading4Char"/>
    <w:uiPriority w:val="99"/>
    <w:qFormat/>
    <w:rsid w:val="0057338C"/>
    <w:pPr>
      <w:spacing w:before="100" w:beforeAutospacing="1" w:after="100" w:afterAutospacing="1" w:line="240" w:lineRule="auto"/>
      <w:outlineLvl w:val="3"/>
    </w:pPr>
    <w:rPr>
      <w:rFonts w:ascii="Tahoma" w:hAnsi="Tahoma"/>
      <w:b/>
      <w:color w:val="48484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57338C"/>
    <w:rPr>
      <w:rFonts w:ascii="Tahoma" w:hAnsi="Tahoma" w:cs="Times New Roman"/>
      <w:b/>
      <w:color w:val="484848"/>
      <w:sz w:val="20"/>
      <w:lang w:val="en-GB" w:eastAsia="en-GB"/>
    </w:rPr>
  </w:style>
  <w:style w:type="paragraph" w:customStyle="1" w:styleId="Mecelle">
    <w:name w:val="Mecelle"/>
    <w:basedOn w:val="Normal"/>
    <w:link w:val="MecelleChar"/>
    <w:uiPriority w:val="99"/>
    <w:rsid w:val="00946665"/>
    <w:pPr>
      <w:tabs>
        <w:tab w:val="left" w:pos="397"/>
      </w:tabs>
      <w:spacing w:after="0" w:line="240" w:lineRule="auto"/>
      <w:ind w:firstLine="360"/>
      <w:jc w:val="both"/>
    </w:pPr>
    <w:rPr>
      <w:rFonts w:ascii="Palatino Linotype" w:hAnsi="Palatino Linotype"/>
      <w:sz w:val="20"/>
      <w:szCs w:val="20"/>
      <w:lang w:val="en-GB" w:eastAsia="en-GB"/>
    </w:rPr>
  </w:style>
  <w:style w:type="character" w:customStyle="1" w:styleId="MecelleChar">
    <w:name w:val="Mecelle Char"/>
    <w:link w:val="Mecelle"/>
    <w:uiPriority w:val="99"/>
    <w:locked/>
    <w:rsid w:val="00946665"/>
    <w:rPr>
      <w:rFonts w:ascii="Palatino Linotype" w:hAnsi="Palatino Linotype"/>
      <w:lang w:val="en-GB" w:eastAsia="en-GB"/>
    </w:rPr>
  </w:style>
  <w:style w:type="paragraph" w:customStyle="1" w:styleId="1">
    <w:name w:val="Обычный1"/>
    <w:basedOn w:val="Normal"/>
    <w:uiPriority w:val="99"/>
    <w:rsid w:val="00513525"/>
    <w:pPr>
      <w:spacing w:after="0" w:line="240" w:lineRule="auto"/>
    </w:pPr>
    <w:rPr>
      <w:rFonts w:ascii="Times New Roman" w:hAnsi="Times New Roman"/>
      <w:sz w:val="24"/>
      <w:szCs w:val="24"/>
      <w:lang w:val="en-GB" w:eastAsia="en-GB"/>
    </w:rPr>
  </w:style>
  <w:style w:type="character" w:customStyle="1" w:styleId="MaddeChar">
    <w:name w:val="Madde Char"/>
    <w:link w:val="Madde"/>
    <w:uiPriority w:val="99"/>
    <w:locked/>
    <w:rsid w:val="0057338C"/>
    <w:rPr>
      <w:rFonts w:ascii="Palatino Linotype" w:hAnsi="Palatino Linotype"/>
      <w:spacing w:val="60"/>
      <w:lang w:val="en-GB" w:eastAsia="en-GB"/>
    </w:rPr>
  </w:style>
  <w:style w:type="paragraph" w:customStyle="1" w:styleId="Madde">
    <w:name w:val="Madde"/>
    <w:basedOn w:val="Normal"/>
    <w:link w:val="MaddeChar"/>
    <w:uiPriority w:val="99"/>
    <w:rsid w:val="0057338C"/>
    <w:pPr>
      <w:spacing w:after="0" w:line="240" w:lineRule="auto"/>
      <w:jc w:val="center"/>
    </w:pPr>
    <w:rPr>
      <w:rFonts w:ascii="Palatino Linotype" w:hAnsi="Palatino Linotype"/>
      <w:spacing w:val="60"/>
      <w:sz w:val="20"/>
      <w:szCs w:val="20"/>
      <w:lang w:val="en-GB" w:eastAsia="en-GB"/>
    </w:rPr>
  </w:style>
  <w:style w:type="character" w:styleId="EndnoteReference">
    <w:name w:val="endnote reference"/>
    <w:uiPriority w:val="99"/>
    <w:rsid w:val="0036048D"/>
    <w:rPr>
      <w:rFonts w:cs="Times New Roman"/>
    </w:rPr>
  </w:style>
  <w:style w:type="paragraph" w:styleId="ListParagraph">
    <w:name w:val="List Paragraph"/>
    <w:basedOn w:val="Normal"/>
    <w:uiPriority w:val="99"/>
    <w:qFormat/>
    <w:rsid w:val="00473897"/>
    <w:pPr>
      <w:ind w:left="720"/>
      <w:contextualSpacing/>
    </w:pPr>
  </w:style>
  <w:style w:type="character" w:customStyle="1" w:styleId="FontStyle12">
    <w:name w:val="Font Style12"/>
    <w:uiPriority w:val="99"/>
    <w:rsid w:val="007E0BD3"/>
    <w:rPr>
      <w:rFonts w:ascii="Tahoma" w:hAnsi="Tahoma"/>
      <w:sz w:val="26"/>
    </w:rPr>
  </w:style>
  <w:style w:type="paragraph" w:styleId="NormalWeb">
    <w:name w:val="Normal (Web)"/>
    <w:basedOn w:val="Normal"/>
    <w:uiPriority w:val="99"/>
    <w:rsid w:val="00D8109A"/>
    <w:pPr>
      <w:spacing w:after="0" w:line="240" w:lineRule="auto"/>
    </w:pPr>
    <w:rPr>
      <w:rFonts w:ascii="Times New Roman" w:hAnsi="Times New Roman"/>
      <w:sz w:val="24"/>
      <w:szCs w:val="24"/>
      <w:lang w:eastAsia="ru-RU"/>
    </w:rPr>
  </w:style>
  <w:style w:type="paragraph" w:styleId="BodyText">
    <w:name w:val="Body Text"/>
    <w:basedOn w:val="Normal"/>
    <w:link w:val="BodyTextChar"/>
    <w:uiPriority w:val="99"/>
    <w:rsid w:val="00D8109A"/>
    <w:pPr>
      <w:spacing w:after="0" w:line="240" w:lineRule="auto"/>
      <w:jc w:val="both"/>
    </w:pPr>
    <w:rPr>
      <w:rFonts w:ascii="Times Latin" w:hAnsi="Times Latin"/>
      <w:sz w:val="28"/>
      <w:szCs w:val="20"/>
    </w:rPr>
  </w:style>
  <w:style w:type="character" w:customStyle="1" w:styleId="BodyTextChar">
    <w:name w:val="Body Text Char"/>
    <w:link w:val="BodyText"/>
    <w:uiPriority w:val="99"/>
    <w:locked/>
    <w:rsid w:val="00D8109A"/>
    <w:rPr>
      <w:rFonts w:ascii="Times Latin" w:hAnsi="Times Latin" w:cs="Times New Roman"/>
      <w:sz w:val="28"/>
      <w:lang w:eastAsia="en-US"/>
    </w:rPr>
  </w:style>
  <w:style w:type="paragraph" w:styleId="BodyTextIndent2">
    <w:name w:val="Body Text Indent 2"/>
    <w:basedOn w:val="Normal"/>
    <w:link w:val="BodyTextIndent2Char"/>
    <w:uiPriority w:val="99"/>
    <w:rsid w:val="00D8109A"/>
    <w:pPr>
      <w:spacing w:after="120" w:line="480" w:lineRule="auto"/>
      <w:ind w:left="283"/>
    </w:pPr>
    <w:rPr>
      <w:rFonts w:ascii="Times New Roman" w:hAnsi="Times New Roman"/>
      <w:sz w:val="24"/>
      <w:szCs w:val="20"/>
      <w:lang w:eastAsia="ru-RU"/>
    </w:rPr>
  </w:style>
  <w:style w:type="character" w:customStyle="1" w:styleId="BodyTextIndent2Char">
    <w:name w:val="Body Text Indent 2 Char"/>
    <w:link w:val="BodyTextIndent2"/>
    <w:uiPriority w:val="99"/>
    <w:locked/>
    <w:rsid w:val="00D8109A"/>
    <w:rPr>
      <w:rFonts w:ascii="Times New Roman" w:hAnsi="Times New Roman" w:cs="Times New Roman"/>
      <w:sz w:val="24"/>
    </w:rPr>
  </w:style>
  <w:style w:type="paragraph" w:styleId="BalloonText">
    <w:name w:val="Balloon Text"/>
    <w:basedOn w:val="Normal"/>
    <w:link w:val="BalloonTextChar"/>
    <w:uiPriority w:val="99"/>
    <w:semiHidden/>
    <w:rsid w:val="005D0FF3"/>
    <w:rPr>
      <w:rFonts w:ascii="Times New Roman" w:hAnsi="Times New Roman"/>
      <w:sz w:val="2"/>
    </w:rPr>
  </w:style>
  <w:style w:type="character" w:customStyle="1" w:styleId="BalloonTextChar">
    <w:name w:val="Balloon Text Char"/>
    <w:link w:val="BalloonText"/>
    <w:uiPriority w:val="99"/>
    <w:semiHidden/>
    <w:locked/>
    <w:rsid w:val="00E76290"/>
    <w:rPr>
      <w:rFonts w:ascii="Times New Roman" w:hAnsi="Times New Roman" w:cs="Times New Roman"/>
      <w:sz w:val="2"/>
      <w:lang w:eastAsia="en-US"/>
    </w:rPr>
  </w:style>
  <w:style w:type="character" w:customStyle="1" w:styleId="apple-converted-space">
    <w:name w:val="apple-converted-space"/>
    <w:uiPriority w:val="99"/>
    <w:rsid w:val="00A3360B"/>
    <w:rPr>
      <w:rFonts w:cs="Times New Roman"/>
    </w:rPr>
  </w:style>
  <w:style w:type="character" w:styleId="Strong">
    <w:name w:val="Strong"/>
    <w:uiPriority w:val="99"/>
    <w:qFormat/>
    <w:locked/>
    <w:rsid w:val="00183CD7"/>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A9"/>
    <w:pPr>
      <w:spacing w:after="200" w:line="276" w:lineRule="auto"/>
    </w:pPr>
    <w:rPr>
      <w:sz w:val="22"/>
      <w:szCs w:val="22"/>
      <w:lang w:eastAsia="en-US"/>
    </w:rPr>
  </w:style>
  <w:style w:type="paragraph" w:styleId="Heading4">
    <w:name w:val="heading 4"/>
    <w:basedOn w:val="Normal"/>
    <w:link w:val="Heading4Char"/>
    <w:uiPriority w:val="99"/>
    <w:qFormat/>
    <w:rsid w:val="0057338C"/>
    <w:pPr>
      <w:spacing w:before="100" w:beforeAutospacing="1" w:after="100" w:afterAutospacing="1" w:line="240" w:lineRule="auto"/>
      <w:outlineLvl w:val="3"/>
    </w:pPr>
    <w:rPr>
      <w:rFonts w:ascii="Tahoma" w:hAnsi="Tahoma"/>
      <w:b/>
      <w:color w:val="48484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57338C"/>
    <w:rPr>
      <w:rFonts w:ascii="Tahoma" w:hAnsi="Tahoma" w:cs="Times New Roman"/>
      <w:b/>
      <w:color w:val="484848"/>
      <w:sz w:val="20"/>
      <w:lang w:val="en-GB" w:eastAsia="en-GB"/>
    </w:rPr>
  </w:style>
  <w:style w:type="paragraph" w:customStyle="1" w:styleId="Mecelle">
    <w:name w:val="Mecelle"/>
    <w:basedOn w:val="Normal"/>
    <w:link w:val="MecelleChar"/>
    <w:uiPriority w:val="99"/>
    <w:rsid w:val="00946665"/>
    <w:pPr>
      <w:tabs>
        <w:tab w:val="left" w:pos="397"/>
      </w:tabs>
      <w:spacing w:after="0" w:line="240" w:lineRule="auto"/>
      <w:ind w:firstLine="360"/>
      <w:jc w:val="both"/>
    </w:pPr>
    <w:rPr>
      <w:rFonts w:ascii="Palatino Linotype" w:hAnsi="Palatino Linotype"/>
      <w:sz w:val="20"/>
      <w:szCs w:val="20"/>
      <w:lang w:val="en-GB" w:eastAsia="en-GB"/>
    </w:rPr>
  </w:style>
  <w:style w:type="character" w:customStyle="1" w:styleId="MecelleChar">
    <w:name w:val="Mecelle Char"/>
    <w:link w:val="Mecelle"/>
    <w:uiPriority w:val="99"/>
    <w:locked/>
    <w:rsid w:val="00946665"/>
    <w:rPr>
      <w:rFonts w:ascii="Palatino Linotype" w:hAnsi="Palatino Linotype"/>
      <w:lang w:val="en-GB" w:eastAsia="en-GB"/>
    </w:rPr>
  </w:style>
  <w:style w:type="paragraph" w:customStyle="1" w:styleId="1">
    <w:name w:val="Обычный1"/>
    <w:basedOn w:val="Normal"/>
    <w:uiPriority w:val="99"/>
    <w:rsid w:val="00513525"/>
    <w:pPr>
      <w:spacing w:after="0" w:line="240" w:lineRule="auto"/>
    </w:pPr>
    <w:rPr>
      <w:rFonts w:ascii="Times New Roman" w:hAnsi="Times New Roman"/>
      <w:sz w:val="24"/>
      <w:szCs w:val="24"/>
      <w:lang w:val="en-GB" w:eastAsia="en-GB"/>
    </w:rPr>
  </w:style>
  <w:style w:type="character" w:customStyle="1" w:styleId="MaddeChar">
    <w:name w:val="Madde Char"/>
    <w:link w:val="Madde"/>
    <w:uiPriority w:val="99"/>
    <w:locked/>
    <w:rsid w:val="0057338C"/>
    <w:rPr>
      <w:rFonts w:ascii="Palatino Linotype" w:hAnsi="Palatino Linotype"/>
      <w:spacing w:val="60"/>
      <w:lang w:val="en-GB" w:eastAsia="en-GB"/>
    </w:rPr>
  </w:style>
  <w:style w:type="paragraph" w:customStyle="1" w:styleId="Madde">
    <w:name w:val="Madde"/>
    <w:basedOn w:val="Normal"/>
    <w:link w:val="MaddeChar"/>
    <w:uiPriority w:val="99"/>
    <w:rsid w:val="0057338C"/>
    <w:pPr>
      <w:spacing w:after="0" w:line="240" w:lineRule="auto"/>
      <w:jc w:val="center"/>
    </w:pPr>
    <w:rPr>
      <w:rFonts w:ascii="Palatino Linotype" w:hAnsi="Palatino Linotype"/>
      <w:spacing w:val="60"/>
      <w:sz w:val="20"/>
      <w:szCs w:val="20"/>
      <w:lang w:val="en-GB" w:eastAsia="en-GB"/>
    </w:rPr>
  </w:style>
  <w:style w:type="character" w:styleId="EndnoteReference">
    <w:name w:val="endnote reference"/>
    <w:uiPriority w:val="99"/>
    <w:rsid w:val="0036048D"/>
    <w:rPr>
      <w:rFonts w:cs="Times New Roman"/>
    </w:rPr>
  </w:style>
  <w:style w:type="paragraph" w:styleId="ListParagraph">
    <w:name w:val="List Paragraph"/>
    <w:basedOn w:val="Normal"/>
    <w:uiPriority w:val="99"/>
    <w:qFormat/>
    <w:rsid w:val="00473897"/>
    <w:pPr>
      <w:ind w:left="720"/>
      <w:contextualSpacing/>
    </w:pPr>
  </w:style>
  <w:style w:type="character" w:customStyle="1" w:styleId="FontStyle12">
    <w:name w:val="Font Style12"/>
    <w:uiPriority w:val="99"/>
    <w:rsid w:val="007E0BD3"/>
    <w:rPr>
      <w:rFonts w:ascii="Tahoma" w:hAnsi="Tahoma"/>
      <w:sz w:val="26"/>
    </w:rPr>
  </w:style>
  <w:style w:type="paragraph" w:styleId="NormalWeb">
    <w:name w:val="Normal (Web)"/>
    <w:basedOn w:val="Normal"/>
    <w:uiPriority w:val="99"/>
    <w:rsid w:val="00D8109A"/>
    <w:pPr>
      <w:spacing w:after="0" w:line="240" w:lineRule="auto"/>
    </w:pPr>
    <w:rPr>
      <w:rFonts w:ascii="Times New Roman" w:hAnsi="Times New Roman"/>
      <w:sz w:val="24"/>
      <w:szCs w:val="24"/>
      <w:lang w:eastAsia="ru-RU"/>
    </w:rPr>
  </w:style>
  <w:style w:type="paragraph" w:styleId="BodyText">
    <w:name w:val="Body Text"/>
    <w:basedOn w:val="Normal"/>
    <w:link w:val="BodyTextChar"/>
    <w:uiPriority w:val="99"/>
    <w:rsid w:val="00D8109A"/>
    <w:pPr>
      <w:spacing w:after="0" w:line="240" w:lineRule="auto"/>
      <w:jc w:val="both"/>
    </w:pPr>
    <w:rPr>
      <w:rFonts w:ascii="Times Latin" w:hAnsi="Times Latin"/>
      <w:sz w:val="28"/>
      <w:szCs w:val="20"/>
    </w:rPr>
  </w:style>
  <w:style w:type="character" w:customStyle="1" w:styleId="BodyTextChar">
    <w:name w:val="Body Text Char"/>
    <w:link w:val="BodyText"/>
    <w:uiPriority w:val="99"/>
    <w:locked/>
    <w:rsid w:val="00D8109A"/>
    <w:rPr>
      <w:rFonts w:ascii="Times Latin" w:hAnsi="Times Latin" w:cs="Times New Roman"/>
      <w:sz w:val="28"/>
      <w:lang w:eastAsia="en-US"/>
    </w:rPr>
  </w:style>
  <w:style w:type="paragraph" w:styleId="BodyTextIndent2">
    <w:name w:val="Body Text Indent 2"/>
    <w:basedOn w:val="Normal"/>
    <w:link w:val="BodyTextIndent2Char"/>
    <w:uiPriority w:val="99"/>
    <w:rsid w:val="00D8109A"/>
    <w:pPr>
      <w:spacing w:after="120" w:line="480" w:lineRule="auto"/>
      <w:ind w:left="283"/>
    </w:pPr>
    <w:rPr>
      <w:rFonts w:ascii="Times New Roman" w:hAnsi="Times New Roman"/>
      <w:sz w:val="24"/>
      <w:szCs w:val="20"/>
      <w:lang w:eastAsia="ru-RU"/>
    </w:rPr>
  </w:style>
  <w:style w:type="character" w:customStyle="1" w:styleId="BodyTextIndent2Char">
    <w:name w:val="Body Text Indent 2 Char"/>
    <w:link w:val="BodyTextIndent2"/>
    <w:uiPriority w:val="99"/>
    <w:locked/>
    <w:rsid w:val="00D8109A"/>
    <w:rPr>
      <w:rFonts w:ascii="Times New Roman" w:hAnsi="Times New Roman" w:cs="Times New Roman"/>
      <w:sz w:val="24"/>
    </w:rPr>
  </w:style>
  <w:style w:type="paragraph" w:styleId="BalloonText">
    <w:name w:val="Balloon Text"/>
    <w:basedOn w:val="Normal"/>
    <w:link w:val="BalloonTextChar"/>
    <w:uiPriority w:val="99"/>
    <w:semiHidden/>
    <w:rsid w:val="005D0FF3"/>
    <w:rPr>
      <w:rFonts w:ascii="Times New Roman" w:hAnsi="Times New Roman"/>
      <w:sz w:val="2"/>
    </w:rPr>
  </w:style>
  <w:style w:type="character" w:customStyle="1" w:styleId="BalloonTextChar">
    <w:name w:val="Balloon Text Char"/>
    <w:link w:val="BalloonText"/>
    <w:uiPriority w:val="99"/>
    <w:semiHidden/>
    <w:locked/>
    <w:rsid w:val="00E76290"/>
    <w:rPr>
      <w:rFonts w:ascii="Times New Roman" w:hAnsi="Times New Roman" w:cs="Times New Roman"/>
      <w:sz w:val="2"/>
      <w:lang w:eastAsia="en-US"/>
    </w:rPr>
  </w:style>
  <w:style w:type="character" w:customStyle="1" w:styleId="apple-converted-space">
    <w:name w:val="apple-converted-space"/>
    <w:uiPriority w:val="99"/>
    <w:rsid w:val="00A3360B"/>
    <w:rPr>
      <w:rFonts w:cs="Times New Roman"/>
    </w:rPr>
  </w:style>
  <w:style w:type="character" w:styleId="Strong">
    <w:name w:val="Strong"/>
    <w:uiPriority w:val="99"/>
    <w:qFormat/>
    <w:locked/>
    <w:rsid w:val="00183CD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1806</Words>
  <Characters>10299</Characters>
  <Application>Microsoft Macintosh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elxan sadiqzade</cp:lastModifiedBy>
  <cp:revision>2</cp:revision>
  <cp:lastPrinted>2013-08-16T09:03:00Z</cp:lastPrinted>
  <dcterms:created xsi:type="dcterms:W3CDTF">2015-07-09T07:38:00Z</dcterms:created>
  <dcterms:modified xsi:type="dcterms:W3CDTF">2015-07-09T07:38:00Z</dcterms:modified>
</cp:coreProperties>
</file>